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884C" w14:textId="77777777" w:rsidR="00B23C5D" w:rsidRPr="00413DD7" w:rsidRDefault="00386B41">
      <w:pPr>
        <w:pStyle w:val="30"/>
        <w:shd w:val="clear" w:color="auto" w:fill="auto"/>
        <w:rPr>
          <w:rFonts w:ascii="Times New Roman" w:hAnsi="Times New Roman" w:cs="Times New Roman"/>
        </w:rPr>
      </w:pPr>
      <w:r w:rsidRPr="00413DD7">
        <w:rPr>
          <w:rStyle w:val="31"/>
          <w:rFonts w:ascii="Times New Roman" w:hAnsi="Times New Roman" w:cs="Times New Roman"/>
          <w:b/>
          <w:bCs/>
        </w:rPr>
        <w:t>Дорожная карта</w:t>
      </w:r>
    </w:p>
    <w:p w14:paraId="06EA9784" w14:textId="3456A1C9" w:rsidR="00B23C5D" w:rsidRPr="00413DD7" w:rsidRDefault="00386B41">
      <w:pPr>
        <w:pStyle w:val="30"/>
        <w:shd w:val="clear" w:color="auto" w:fill="auto"/>
        <w:spacing w:after="314"/>
        <w:rPr>
          <w:rFonts w:ascii="Times New Roman" w:hAnsi="Times New Roman" w:cs="Times New Roman"/>
        </w:rPr>
      </w:pPr>
      <w:r w:rsidRPr="00413DD7">
        <w:rPr>
          <w:rStyle w:val="31"/>
          <w:rFonts w:ascii="Times New Roman" w:hAnsi="Times New Roman" w:cs="Times New Roman"/>
          <w:b/>
          <w:bCs/>
        </w:rPr>
        <w:t>внедрения целевой модели наставничества в</w:t>
      </w:r>
      <w:r w:rsidR="003629A7" w:rsidRPr="00413DD7">
        <w:rPr>
          <w:rStyle w:val="31"/>
          <w:rFonts w:ascii="Times New Roman" w:hAnsi="Times New Roman" w:cs="Times New Roman"/>
          <w:b/>
          <w:bCs/>
        </w:rPr>
        <w:t xml:space="preserve"> дошкольном подразделении ГКОУ «МОЦО №1</w:t>
      </w:r>
      <w:r w:rsidR="00413DD7">
        <w:rPr>
          <w:rStyle w:val="31"/>
          <w:rFonts w:ascii="Times New Roman" w:hAnsi="Times New Roman" w:cs="Times New Roman"/>
          <w:b/>
          <w:bCs/>
        </w:rPr>
        <w:t xml:space="preserve">» </w:t>
      </w:r>
      <w:r w:rsidRPr="00413DD7">
        <w:rPr>
          <w:rStyle w:val="31"/>
          <w:rFonts w:ascii="Times New Roman" w:hAnsi="Times New Roman" w:cs="Times New Roman"/>
          <w:b/>
          <w:bCs/>
        </w:rPr>
        <w:t>на 2021-202</w:t>
      </w:r>
      <w:r w:rsidR="003629A7" w:rsidRPr="00413DD7">
        <w:rPr>
          <w:rStyle w:val="31"/>
          <w:rFonts w:ascii="Times New Roman" w:hAnsi="Times New Roman" w:cs="Times New Roman"/>
          <w:b/>
          <w:bCs/>
        </w:rPr>
        <w:t>4</w:t>
      </w:r>
      <w:r w:rsidRPr="00413DD7">
        <w:rPr>
          <w:rStyle w:val="31"/>
          <w:rFonts w:ascii="Times New Roman" w:hAnsi="Times New Roman" w:cs="Times New Roman"/>
          <w:b/>
          <w:bCs/>
        </w:rPr>
        <w:t xml:space="preserve"> г</w:t>
      </w:r>
      <w:r w:rsidR="003629A7" w:rsidRPr="00413DD7">
        <w:rPr>
          <w:rStyle w:val="31"/>
          <w:rFonts w:ascii="Times New Roman" w:hAnsi="Times New Roman" w:cs="Times New Roman"/>
          <w:b/>
          <w:bCs/>
        </w:rPr>
        <w:t>г.</w:t>
      </w:r>
    </w:p>
    <w:p w14:paraId="70C35680" w14:textId="77777777" w:rsidR="00B23C5D" w:rsidRPr="00803FD8" w:rsidRDefault="00386B41" w:rsidP="00413DD7">
      <w:pPr>
        <w:pStyle w:val="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803FD8">
        <w:rPr>
          <w:rStyle w:val="21"/>
          <w:rFonts w:ascii="Times New Roman" w:hAnsi="Times New Roman" w:cs="Times New Roman"/>
          <w:sz w:val="24"/>
          <w:szCs w:val="24"/>
        </w:rPr>
        <w:t>Запуск программ наставничества обоснован реализацией национального проекта «Образование».</w:t>
      </w:r>
    </w:p>
    <w:p w14:paraId="10DA6B82" w14:textId="77777777" w:rsidR="00B23C5D" w:rsidRPr="00803FD8" w:rsidRDefault="00386B41" w:rsidP="00413DD7">
      <w:pPr>
        <w:pStyle w:val="20"/>
        <w:shd w:val="clear" w:color="auto" w:fill="auto"/>
        <w:tabs>
          <w:tab w:val="left" w:pos="1639"/>
          <w:tab w:val="left" w:pos="2306"/>
          <w:tab w:val="left" w:pos="4006"/>
          <w:tab w:val="left" w:pos="6070"/>
          <w:tab w:val="left" w:pos="8134"/>
          <w:tab w:val="left" w:pos="9833"/>
          <w:tab w:val="left" w:pos="10318"/>
          <w:tab w:val="left" w:pos="13054"/>
        </w:tabs>
        <w:spacing w:before="0" w:after="0"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803FD8">
        <w:rPr>
          <w:rStyle w:val="21"/>
          <w:rFonts w:ascii="Times New Roman" w:hAnsi="Times New Roman" w:cs="Times New Roman"/>
          <w:sz w:val="24"/>
          <w:szCs w:val="24"/>
        </w:rPr>
        <w:t xml:space="preserve">Распоряжение </w:t>
      </w:r>
      <w:proofErr w:type="spellStart"/>
      <w:r w:rsidRPr="00803FD8">
        <w:rPr>
          <w:rStyle w:val="21"/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03FD8">
        <w:rPr>
          <w:rStyle w:val="21"/>
          <w:rFonts w:ascii="Times New Roman" w:hAnsi="Times New Roman" w:cs="Times New Roman"/>
          <w:sz w:val="24"/>
          <w:szCs w:val="24"/>
        </w:rPr>
        <w:t xml:space="preserve"> России от 25.12.2019 г. № Р-145 «Об утверждении методологии (целевой модели) наставничества обучающихся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для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организаций,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осуществляющих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образовательную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деятельность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по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общеобразовательным,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дополнительным</w:t>
      </w:r>
    </w:p>
    <w:p w14:paraId="265B0935" w14:textId="77777777" w:rsidR="00B23C5D" w:rsidRPr="00803FD8" w:rsidRDefault="00386B41" w:rsidP="00413DD7">
      <w:pPr>
        <w:pStyle w:val="20"/>
        <w:shd w:val="clear" w:color="auto" w:fill="auto"/>
        <w:tabs>
          <w:tab w:val="left" w:pos="1639"/>
          <w:tab w:val="left" w:pos="2306"/>
          <w:tab w:val="left" w:pos="4006"/>
          <w:tab w:val="left" w:pos="6070"/>
          <w:tab w:val="left" w:pos="8134"/>
          <w:tab w:val="left" w:pos="9833"/>
          <w:tab w:val="left" w:pos="10318"/>
          <w:tab w:val="left" w:pos="1305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803FD8">
        <w:rPr>
          <w:rStyle w:val="21"/>
          <w:rFonts w:ascii="Times New Roman" w:hAnsi="Times New Roman" w:cs="Times New Roman"/>
          <w:sz w:val="24"/>
          <w:szCs w:val="24"/>
        </w:rPr>
        <w:t xml:space="preserve">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Письмо </w:t>
      </w:r>
      <w:proofErr w:type="spellStart"/>
      <w:r w:rsidRPr="00803FD8">
        <w:rPr>
          <w:rStyle w:val="21"/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03FD8">
        <w:rPr>
          <w:rStyle w:val="21"/>
          <w:rFonts w:ascii="Times New Roman" w:hAnsi="Times New Roman" w:cs="Times New Roman"/>
          <w:sz w:val="24"/>
          <w:szCs w:val="24"/>
        </w:rPr>
        <w:t xml:space="preserve"> России от 23.01.2020 </w:t>
      </w:r>
      <w:r w:rsidRPr="00803FD8">
        <w:rPr>
          <w:rStyle w:val="21"/>
          <w:rFonts w:ascii="Times New Roman" w:hAnsi="Times New Roman" w:cs="Times New Roman"/>
          <w:sz w:val="24"/>
          <w:szCs w:val="24"/>
          <w:lang w:val="en-US" w:eastAsia="en-US" w:bidi="en-US"/>
        </w:rPr>
        <w:t>N</w:t>
      </w:r>
      <w:r w:rsidRPr="00803FD8">
        <w:rPr>
          <w:rStyle w:val="21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>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для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организаций,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осуществляющих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образовательную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деятельность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по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общеобразовательным,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ab/>
        <w:t>дополнительным</w:t>
      </w:r>
    </w:p>
    <w:p w14:paraId="0D7D0BD3" w14:textId="77777777" w:rsidR="00B23C5D" w:rsidRPr="00803FD8" w:rsidRDefault="00386B41" w:rsidP="00413DD7">
      <w:pPr>
        <w:pStyle w:val="20"/>
        <w:shd w:val="clear" w:color="auto" w:fill="auto"/>
        <w:spacing w:before="0" w:after="244" w:line="240" w:lineRule="auto"/>
        <w:rPr>
          <w:rFonts w:ascii="Times New Roman" w:hAnsi="Times New Roman" w:cs="Times New Roman"/>
          <w:sz w:val="24"/>
          <w:szCs w:val="24"/>
        </w:rPr>
      </w:pPr>
      <w:r w:rsidRPr="00803FD8">
        <w:rPr>
          <w:rStyle w:val="21"/>
          <w:rFonts w:ascii="Times New Roman" w:hAnsi="Times New Roman" w:cs="Times New Roman"/>
          <w:sz w:val="24"/>
          <w:szCs w:val="24"/>
        </w:rPr>
        <w:t>общеобразовательным и программам среднего профессионального образования, в том числе с применением лучших практик обмена опытом между обучающимися").</w:t>
      </w:r>
    </w:p>
    <w:p w14:paraId="113B61C4" w14:textId="77777777" w:rsidR="00B23C5D" w:rsidRPr="00803FD8" w:rsidRDefault="00386B41" w:rsidP="00413DD7">
      <w:pPr>
        <w:pStyle w:val="20"/>
        <w:shd w:val="clear" w:color="auto" w:fill="auto"/>
        <w:spacing w:before="0" w:after="267"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803FD8">
        <w:rPr>
          <w:rStyle w:val="21"/>
          <w:rFonts w:ascii="Times New Roman" w:hAnsi="Times New Roman" w:cs="Times New Roman"/>
          <w:sz w:val="24"/>
          <w:szCs w:val="24"/>
        </w:rPr>
        <w:t>Цель внедрения целевой модели наставничества-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обучающихся.</w:t>
      </w:r>
    </w:p>
    <w:p w14:paraId="2E2253F4" w14:textId="77777777" w:rsidR="00B23C5D" w:rsidRPr="004C2C9E" w:rsidRDefault="00386B41">
      <w:pPr>
        <w:pStyle w:val="20"/>
        <w:shd w:val="clear" w:color="auto" w:fill="auto"/>
        <w:spacing w:before="0" w:after="0" w:line="278" w:lineRule="exac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C2C9E">
        <w:rPr>
          <w:rStyle w:val="21"/>
          <w:rFonts w:ascii="Times New Roman" w:hAnsi="Times New Roman" w:cs="Times New Roman"/>
          <w:i/>
          <w:iCs/>
          <w:sz w:val="24"/>
          <w:szCs w:val="24"/>
        </w:rPr>
        <w:t>Формы наставничества.</w:t>
      </w:r>
    </w:p>
    <w:p w14:paraId="75FB7082" w14:textId="02D24E36" w:rsidR="00B23C5D" w:rsidRPr="00803FD8" w:rsidRDefault="00386B41" w:rsidP="00413DD7">
      <w:pPr>
        <w:pStyle w:val="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803FD8">
        <w:rPr>
          <w:rStyle w:val="21"/>
          <w:rFonts w:ascii="Times New Roman" w:hAnsi="Times New Roman" w:cs="Times New Roman"/>
          <w:sz w:val="24"/>
          <w:szCs w:val="24"/>
        </w:rPr>
        <w:t xml:space="preserve">Форма наставничества </w:t>
      </w:r>
      <w:proofErr w:type="gramStart"/>
      <w:r w:rsidRPr="00803FD8">
        <w:rPr>
          <w:rStyle w:val="21"/>
          <w:rFonts w:ascii="Times New Roman" w:hAnsi="Times New Roman" w:cs="Times New Roman"/>
          <w:sz w:val="24"/>
          <w:szCs w:val="24"/>
        </w:rPr>
        <w:t>- это</w:t>
      </w:r>
      <w:proofErr w:type="gramEnd"/>
      <w:r w:rsidRPr="00803FD8">
        <w:rPr>
          <w:rStyle w:val="21"/>
          <w:rFonts w:ascii="Times New Roman" w:hAnsi="Times New Roman" w:cs="Times New Roman"/>
          <w:sz w:val="24"/>
          <w:szCs w:val="24"/>
        </w:rPr>
        <w:t xml:space="preserve">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 В </w:t>
      </w:r>
      <w:r w:rsidR="004C2C9E">
        <w:rPr>
          <w:rStyle w:val="21"/>
          <w:rFonts w:ascii="Times New Roman" w:hAnsi="Times New Roman" w:cs="Times New Roman"/>
          <w:sz w:val="24"/>
          <w:szCs w:val="24"/>
        </w:rPr>
        <w:t>ГКОУ «МОЦО №1» ДП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 xml:space="preserve"> реализуются следующ</w:t>
      </w:r>
      <w:r w:rsidR="004C2C9E">
        <w:rPr>
          <w:rStyle w:val="21"/>
          <w:rFonts w:ascii="Times New Roman" w:hAnsi="Times New Roman" w:cs="Times New Roman"/>
          <w:sz w:val="24"/>
          <w:szCs w:val="24"/>
        </w:rPr>
        <w:t>ая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 xml:space="preserve"> форм</w:t>
      </w:r>
      <w:r w:rsidR="004C2C9E">
        <w:rPr>
          <w:rStyle w:val="21"/>
          <w:rFonts w:ascii="Times New Roman" w:hAnsi="Times New Roman" w:cs="Times New Roman"/>
          <w:sz w:val="24"/>
          <w:szCs w:val="24"/>
        </w:rPr>
        <w:t>а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 xml:space="preserve"> наставничества:</w:t>
      </w:r>
    </w:p>
    <w:p w14:paraId="1B8095B5" w14:textId="2EA16D99" w:rsidR="00B23C5D" w:rsidRPr="004C2C9E" w:rsidRDefault="00386B41" w:rsidP="00413DD7">
      <w:pPr>
        <w:pStyle w:val="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C2C9E">
        <w:rPr>
          <w:rStyle w:val="21"/>
          <w:rFonts w:ascii="Times New Roman" w:hAnsi="Times New Roman" w:cs="Times New Roman"/>
          <w:sz w:val="24"/>
          <w:szCs w:val="24"/>
        </w:rPr>
        <w:t>«педагог - педагог»;</w:t>
      </w:r>
    </w:p>
    <w:p w14:paraId="32169809" w14:textId="77777777" w:rsidR="00B23C5D" w:rsidRPr="00803FD8" w:rsidRDefault="00386B41" w:rsidP="00413DD7">
      <w:pPr>
        <w:pStyle w:val="20"/>
        <w:shd w:val="clear" w:color="auto" w:fill="auto"/>
        <w:spacing w:before="0" w:after="0" w:line="240" w:lineRule="auto"/>
        <w:ind w:firstLine="880"/>
        <w:jc w:val="left"/>
        <w:rPr>
          <w:rFonts w:ascii="Times New Roman" w:hAnsi="Times New Roman" w:cs="Times New Roman"/>
          <w:sz w:val="24"/>
          <w:szCs w:val="24"/>
        </w:rPr>
      </w:pPr>
      <w:r w:rsidRPr="00803FD8">
        <w:rPr>
          <w:rStyle w:val="21"/>
          <w:rFonts w:ascii="Times New Roman" w:hAnsi="Times New Roman" w:cs="Times New Roman"/>
          <w:sz w:val="24"/>
          <w:szCs w:val="24"/>
        </w:rPr>
        <w:t>Наставляемый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14:paraId="07EFDBD9" w14:textId="63E42D64" w:rsidR="004C2C9E" w:rsidRPr="00803FD8" w:rsidRDefault="00386B41" w:rsidP="00413DD7">
      <w:pPr>
        <w:pStyle w:val="20"/>
        <w:shd w:val="clear" w:color="auto" w:fill="auto"/>
        <w:spacing w:before="0" w:after="0" w:line="240" w:lineRule="auto"/>
        <w:ind w:firstLine="880"/>
        <w:jc w:val="left"/>
        <w:rPr>
          <w:rFonts w:ascii="Times New Roman" w:hAnsi="Times New Roman" w:cs="Times New Roman"/>
          <w:sz w:val="24"/>
          <w:szCs w:val="24"/>
        </w:rPr>
      </w:pPr>
      <w:r w:rsidRPr="00803FD8">
        <w:rPr>
          <w:rStyle w:val="21"/>
          <w:rFonts w:ascii="Times New Roman" w:hAnsi="Times New Roman" w:cs="Times New Roman"/>
          <w:sz w:val="24"/>
          <w:szCs w:val="24"/>
        </w:rPr>
        <w:t>Наставник - участник программы, имеющий успешный опыт в достижении жизненного, личностного и профессионального результатов,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14:paraId="64008894" w14:textId="29178E44" w:rsidR="004C2C9E" w:rsidRDefault="00386B41" w:rsidP="004C2C9E">
      <w:pPr>
        <w:pStyle w:val="20"/>
        <w:shd w:val="clear" w:color="auto" w:fill="auto"/>
        <w:spacing w:before="175" w:after="0" w:line="278" w:lineRule="exact"/>
        <w:ind w:right="5180"/>
        <w:jc w:val="center"/>
        <w:rPr>
          <w:rStyle w:val="21"/>
          <w:rFonts w:ascii="Times New Roman" w:hAnsi="Times New Roman" w:cs="Times New Roman"/>
          <w:sz w:val="24"/>
          <w:szCs w:val="24"/>
        </w:rPr>
      </w:pPr>
      <w:r w:rsidRPr="004C2C9E">
        <w:rPr>
          <w:rStyle w:val="21"/>
          <w:rFonts w:ascii="Times New Roman" w:hAnsi="Times New Roman" w:cs="Times New Roman"/>
          <w:i/>
          <w:iCs/>
          <w:sz w:val="24"/>
          <w:szCs w:val="24"/>
        </w:rPr>
        <w:t>Цикл наставничества включает сем</w:t>
      </w:r>
      <w:r w:rsidR="004C2C9E">
        <w:rPr>
          <w:rStyle w:val="21"/>
          <w:rFonts w:ascii="Times New Roman" w:hAnsi="Times New Roman" w:cs="Times New Roman"/>
          <w:i/>
          <w:iCs/>
          <w:sz w:val="24"/>
          <w:szCs w:val="24"/>
        </w:rPr>
        <w:t xml:space="preserve">ь </w:t>
      </w:r>
      <w:r w:rsidRPr="004C2C9E">
        <w:rPr>
          <w:rStyle w:val="21"/>
          <w:rFonts w:ascii="Times New Roman" w:hAnsi="Times New Roman" w:cs="Times New Roman"/>
          <w:i/>
          <w:iCs/>
          <w:sz w:val="24"/>
          <w:szCs w:val="24"/>
        </w:rPr>
        <w:t>этапов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>:</w:t>
      </w:r>
    </w:p>
    <w:p w14:paraId="7BC8B16C" w14:textId="17D1BB06" w:rsidR="003629A7" w:rsidRPr="00803FD8" w:rsidRDefault="00386B41" w:rsidP="00413DD7">
      <w:pPr>
        <w:pStyle w:val="a9"/>
        <w:rPr>
          <w:rStyle w:val="21"/>
          <w:rFonts w:ascii="Times New Roman" w:hAnsi="Times New Roman" w:cs="Times New Roman"/>
          <w:sz w:val="24"/>
          <w:szCs w:val="24"/>
        </w:rPr>
      </w:pPr>
      <w:r w:rsidRPr="00803FD8">
        <w:rPr>
          <w:rStyle w:val="21"/>
          <w:rFonts w:ascii="Times New Roman" w:hAnsi="Times New Roman" w:cs="Times New Roman"/>
          <w:sz w:val="24"/>
          <w:szCs w:val="24"/>
        </w:rPr>
        <w:t>Этап I. Подготовка условий для запуска программы наставничества в организации</w:t>
      </w:r>
    </w:p>
    <w:p w14:paraId="60DB7034" w14:textId="77777777" w:rsidR="003629A7" w:rsidRPr="00803FD8" w:rsidRDefault="00386B41" w:rsidP="00413DD7">
      <w:pPr>
        <w:pStyle w:val="a9"/>
        <w:rPr>
          <w:rStyle w:val="21"/>
          <w:rFonts w:ascii="Times New Roman" w:hAnsi="Times New Roman" w:cs="Times New Roman"/>
          <w:sz w:val="24"/>
          <w:szCs w:val="24"/>
        </w:rPr>
      </w:pPr>
      <w:r w:rsidRPr="00803FD8">
        <w:rPr>
          <w:rStyle w:val="21"/>
          <w:rFonts w:ascii="Times New Roman" w:hAnsi="Times New Roman" w:cs="Times New Roman"/>
          <w:sz w:val="24"/>
          <w:szCs w:val="24"/>
        </w:rPr>
        <w:t xml:space="preserve"> Этап 2. Формирование базы наставляемых</w:t>
      </w:r>
    </w:p>
    <w:p w14:paraId="22F23977" w14:textId="77777777" w:rsidR="003629A7" w:rsidRPr="00803FD8" w:rsidRDefault="00386B41" w:rsidP="00413DD7">
      <w:pPr>
        <w:pStyle w:val="a9"/>
        <w:rPr>
          <w:rStyle w:val="21"/>
          <w:rFonts w:ascii="Times New Roman" w:hAnsi="Times New Roman" w:cs="Times New Roman"/>
          <w:sz w:val="24"/>
          <w:szCs w:val="24"/>
        </w:rPr>
      </w:pPr>
      <w:r w:rsidRPr="00803FD8">
        <w:rPr>
          <w:rStyle w:val="21"/>
          <w:rFonts w:ascii="Times New Roman" w:hAnsi="Times New Roman" w:cs="Times New Roman"/>
          <w:sz w:val="24"/>
          <w:szCs w:val="24"/>
        </w:rPr>
        <w:t xml:space="preserve"> Этап 3. Формирование базы наставников</w:t>
      </w:r>
    </w:p>
    <w:p w14:paraId="4C50B0C8" w14:textId="77777777" w:rsidR="003629A7" w:rsidRPr="00803FD8" w:rsidRDefault="00386B41" w:rsidP="00413DD7">
      <w:pPr>
        <w:pStyle w:val="a9"/>
        <w:rPr>
          <w:rStyle w:val="21"/>
          <w:rFonts w:ascii="Times New Roman" w:hAnsi="Times New Roman" w:cs="Times New Roman"/>
          <w:sz w:val="24"/>
          <w:szCs w:val="24"/>
        </w:rPr>
      </w:pPr>
      <w:r w:rsidRPr="00803FD8">
        <w:rPr>
          <w:rStyle w:val="21"/>
          <w:rFonts w:ascii="Times New Roman" w:hAnsi="Times New Roman" w:cs="Times New Roman"/>
          <w:sz w:val="24"/>
          <w:szCs w:val="24"/>
        </w:rPr>
        <w:t xml:space="preserve"> Этап 4. Отбор и обучение наставников</w:t>
      </w:r>
    </w:p>
    <w:p w14:paraId="246EB96E" w14:textId="77777777" w:rsidR="003629A7" w:rsidRPr="00803FD8" w:rsidRDefault="00386B41" w:rsidP="00413DD7">
      <w:pPr>
        <w:pStyle w:val="a9"/>
        <w:rPr>
          <w:rStyle w:val="21"/>
          <w:rFonts w:ascii="Times New Roman" w:hAnsi="Times New Roman" w:cs="Times New Roman"/>
          <w:sz w:val="24"/>
          <w:szCs w:val="24"/>
        </w:rPr>
      </w:pPr>
      <w:r w:rsidRPr="00803FD8">
        <w:rPr>
          <w:rStyle w:val="21"/>
          <w:rFonts w:ascii="Times New Roman" w:hAnsi="Times New Roman" w:cs="Times New Roman"/>
          <w:sz w:val="24"/>
          <w:szCs w:val="24"/>
        </w:rPr>
        <w:t xml:space="preserve"> Этап 5. Формирование наставнических пар/групп </w:t>
      </w:r>
    </w:p>
    <w:p w14:paraId="2AA32972" w14:textId="771F76BC" w:rsidR="003629A7" w:rsidRPr="00803FD8" w:rsidRDefault="00386B41" w:rsidP="00413DD7">
      <w:pPr>
        <w:pStyle w:val="a9"/>
        <w:rPr>
          <w:rStyle w:val="21"/>
          <w:rFonts w:ascii="Times New Roman" w:hAnsi="Times New Roman" w:cs="Times New Roman"/>
          <w:sz w:val="24"/>
          <w:szCs w:val="24"/>
        </w:rPr>
      </w:pPr>
      <w:r w:rsidRPr="00803FD8">
        <w:rPr>
          <w:rStyle w:val="21"/>
          <w:rFonts w:ascii="Times New Roman" w:hAnsi="Times New Roman" w:cs="Times New Roman"/>
          <w:sz w:val="24"/>
          <w:szCs w:val="24"/>
        </w:rPr>
        <w:t xml:space="preserve">Этап 6. Организация работы наставнических пар </w:t>
      </w:r>
      <w:r w:rsidR="004C2C9E">
        <w:rPr>
          <w:rStyle w:val="21"/>
          <w:rFonts w:ascii="Times New Roman" w:hAnsi="Times New Roman" w:cs="Times New Roman"/>
          <w:sz w:val="24"/>
          <w:szCs w:val="24"/>
        </w:rPr>
        <w:t>/</w:t>
      </w:r>
      <w:r w:rsidRPr="00803FD8">
        <w:rPr>
          <w:rStyle w:val="21"/>
          <w:rFonts w:ascii="Times New Roman" w:hAnsi="Times New Roman" w:cs="Times New Roman"/>
          <w:sz w:val="24"/>
          <w:szCs w:val="24"/>
        </w:rPr>
        <w:t xml:space="preserve">групп </w:t>
      </w:r>
    </w:p>
    <w:p w14:paraId="0AF32D05" w14:textId="46CC6749" w:rsidR="00B23C5D" w:rsidRPr="00803FD8" w:rsidRDefault="00386B41" w:rsidP="00413DD7">
      <w:pPr>
        <w:pStyle w:val="a9"/>
        <w:sectPr w:rsidR="00B23C5D" w:rsidRPr="00803FD8" w:rsidSect="00413DD7">
          <w:pgSz w:w="16840" w:h="11900" w:orient="landscape"/>
          <w:pgMar w:top="709" w:right="935" w:bottom="709" w:left="1016" w:header="0" w:footer="3" w:gutter="0"/>
          <w:cols w:space="720"/>
          <w:noEndnote/>
          <w:docGrid w:linePitch="360"/>
        </w:sectPr>
      </w:pPr>
      <w:r w:rsidRPr="00803FD8">
        <w:rPr>
          <w:rStyle w:val="21"/>
          <w:rFonts w:ascii="Times New Roman" w:hAnsi="Times New Roman" w:cs="Times New Roman"/>
          <w:sz w:val="24"/>
          <w:szCs w:val="24"/>
        </w:rPr>
        <w:t>Этап 7. Завершение наставничества</w:t>
      </w:r>
    </w:p>
    <w:p w14:paraId="2E12C82C" w14:textId="0794CC8E" w:rsidR="00B23C5D" w:rsidRPr="00803FD8" w:rsidRDefault="003629A7" w:rsidP="002B63BE">
      <w:pPr>
        <w:pStyle w:val="30"/>
        <w:framePr w:w="15526" w:wrap="notBeside" w:vAnchor="text" w:hAnchor="page" w:x="916" w:y="-153"/>
        <w:shd w:val="clear" w:color="auto" w:fill="auto"/>
        <w:spacing w:after="314"/>
        <w:jc w:val="left"/>
        <w:rPr>
          <w:rFonts w:ascii="Times New Roman" w:hAnsi="Times New Roman" w:cs="Times New Roman"/>
          <w:u w:val="single"/>
        </w:rPr>
      </w:pPr>
      <w:r w:rsidRPr="00803FD8">
        <w:rPr>
          <w:rStyle w:val="a7"/>
          <w:rFonts w:ascii="Times New Roman" w:hAnsi="Times New Roman" w:cs="Times New Roman"/>
          <w:b/>
          <w:bCs/>
          <w:u w:val="none"/>
        </w:rPr>
        <w:lastRenderedPageBreak/>
        <w:t>Д</w:t>
      </w:r>
      <w:r w:rsidR="00386B41" w:rsidRPr="00803FD8">
        <w:rPr>
          <w:rStyle w:val="a7"/>
          <w:rFonts w:ascii="Times New Roman" w:hAnsi="Times New Roman" w:cs="Times New Roman"/>
          <w:b/>
          <w:bCs/>
          <w:u w:val="none"/>
        </w:rPr>
        <w:t>орожная карта внедрения и реализации целевой модели наставничества</w:t>
      </w:r>
      <w:r w:rsidRPr="00803FD8">
        <w:rPr>
          <w:rStyle w:val="a7"/>
          <w:rFonts w:ascii="Times New Roman" w:hAnsi="Times New Roman" w:cs="Times New Roman"/>
          <w:b/>
          <w:bCs/>
          <w:u w:val="none"/>
        </w:rPr>
        <w:t xml:space="preserve"> </w:t>
      </w:r>
      <w:r w:rsidRPr="00803FD8">
        <w:rPr>
          <w:rStyle w:val="31"/>
          <w:rFonts w:ascii="Times New Roman" w:hAnsi="Times New Roman" w:cs="Times New Roman"/>
          <w:b/>
          <w:bCs/>
        </w:rPr>
        <w:t>в дошкольном подразделении ГКОУ «МОЦО №1»</w:t>
      </w:r>
    </w:p>
    <w:tbl>
      <w:tblPr>
        <w:tblOverlap w:val="never"/>
        <w:tblW w:w="154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1984"/>
        <w:gridCol w:w="1559"/>
        <w:gridCol w:w="7513"/>
      </w:tblGrid>
      <w:tr w:rsidR="00B23C5D" w:rsidRPr="00803FD8" w14:paraId="2ACBCA96" w14:textId="77777777" w:rsidTr="002B63BE">
        <w:trPr>
          <w:trHeight w:hRule="exact" w:val="28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961208" w14:textId="77777777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Этап, мероприятия этапа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3E92C7" w14:textId="77777777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Примерные 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9195EA" w14:textId="77777777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30FFA3" w14:textId="77777777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23C5D" w:rsidRPr="00803FD8" w14:paraId="76A7EDC9" w14:textId="77777777" w:rsidTr="002B63BE">
        <w:trPr>
          <w:trHeight w:hRule="exact" w:val="533"/>
          <w:jc w:val="center"/>
        </w:trPr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7B60F3" w14:textId="77777777" w:rsidR="00803FD8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50" w:lineRule="exact"/>
              <w:jc w:val="center"/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Этап 1. Подготовка условий для запуска программы наставничества </w:t>
            </w:r>
          </w:p>
          <w:p w14:paraId="6727A313" w14:textId="61B5C60A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этапа - создание благоприятных условий для запуска программы наставничества</w:t>
            </w:r>
          </w:p>
        </w:tc>
      </w:tr>
      <w:tr w:rsidR="00803FD8" w:rsidRPr="00803FD8" w14:paraId="692CFED9" w14:textId="77777777" w:rsidTr="002B63BE">
        <w:trPr>
          <w:trHeight w:hRule="exact" w:val="80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A28B7" w14:textId="77777777" w:rsidR="00803FD8" w:rsidRPr="00803FD8" w:rsidRDefault="00803FD8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1.1. Обеспечить нормативно-правовое оформление программы наставничества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8AF26" w14:textId="39E81C88" w:rsidR="00803FD8" w:rsidRPr="00803FD8" w:rsidRDefault="00516B17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Ноя</w:t>
            </w:r>
            <w:r w:rsidR="00803FD8"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брь</w:t>
            </w:r>
            <w:r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42743" w14:textId="587F6B33" w:rsidR="00803FD8" w:rsidRPr="00803FD8" w:rsidRDefault="00803FD8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29A9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302BD" w14:textId="77777777" w:rsidR="00803FD8" w:rsidRPr="00803FD8" w:rsidRDefault="00803FD8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5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Приказ о внедрении целевой модели наставничества - утверждение Положения о наставничестве, дорожной карты внедрения системы наставничества в лицее.</w:t>
            </w:r>
          </w:p>
        </w:tc>
      </w:tr>
      <w:tr w:rsidR="00803FD8" w:rsidRPr="00803FD8" w14:paraId="26931DE2" w14:textId="77777777" w:rsidTr="002B63BE">
        <w:trPr>
          <w:trHeight w:hRule="exact" w:val="80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423" w14:textId="77777777" w:rsidR="00803FD8" w:rsidRPr="00803FD8" w:rsidRDefault="00803FD8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69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1.2. Создать организационные условия для осуществления программы наставничества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675D8" w14:textId="6005D3E2" w:rsidR="00803FD8" w:rsidRPr="00803FD8" w:rsidRDefault="00516B17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Ноя</w:t>
            </w:r>
            <w:r w:rsidR="00803FD8"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брь</w:t>
            </w:r>
            <w:r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8E27" w14:textId="63444309" w:rsidR="00803FD8" w:rsidRPr="00803FD8" w:rsidRDefault="00803FD8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29A9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127DE" w14:textId="77777777" w:rsidR="00803FD8" w:rsidRPr="00803FD8" w:rsidRDefault="00803FD8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5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Приказ о назначении куратора проекта, ответственных по формам наставничества.</w:t>
            </w:r>
          </w:p>
        </w:tc>
      </w:tr>
      <w:tr w:rsidR="00B23C5D" w:rsidRPr="00803FD8" w14:paraId="4371F7F1" w14:textId="77777777" w:rsidTr="002B63BE">
        <w:trPr>
          <w:trHeight w:hRule="exact" w:val="109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E1D59" w14:textId="77777777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5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1.3. Создать условия для информационного обеспечения внедрения целевой модели наставничества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8CCA6" w14:textId="52DF8BF7" w:rsidR="00B23C5D" w:rsidRPr="00803FD8" w:rsidRDefault="00516B17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Ноя</w:t>
            </w:r>
            <w:r w:rsidR="00386B41"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брь</w:t>
            </w:r>
            <w:r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FFD1C" w14:textId="77777777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DD7F0" w14:textId="34A10447" w:rsidR="00B23C5D" w:rsidRPr="00C2792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64" w:lineRule="exact"/>
              <w:rPr>
                <w:rFonts w:ascii="Arial" w:eastAsia="Calibri" w:hAnsi="Arial" w:cs="Arial"/>
                <w:color w:val="333333"/>
                <w:sz w:val="23"/>
                <w:szCs w:val="23"/>
                <w:shd w:val="clear" w:color="auto" w:fill="FFFFFF"/>
                <w:lang w:eastAsia="en-US" w:bidi="ar-SA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Раздел «Наставничество» на </w:t>
            </w:r>
            <w:proofErr w:type="gramStart"/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4C2C9E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ГКОУ</w:t>
            </w:r>
            <w:proofErr w:type="gramEnd"/>
            <w:r w:rsidR="004C2C9E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«МОЦО №1» ДП</w:t>
            </w: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C27928" w:rsidRPr="00A176C3">
                <w:rPr>
                  <w:rStyle w:val="a3"/>
                  <w:rFonts w:ascii="Arial" w:eastAsia="Calibri" w:hAnsi="Arial" w:cs="Arial"/>
                  <w:highlight w:val="yellow"/>
                  <w:shd w:val="clear" w:color="auto" w:fill="FFFFFF"/>
                  <w:lang w:val="en-US" w:eastAsia="en-US" w:bidi="ar-SA"/>
                </w:rPr>
                <w:t>https</w:t>
              </w:r>
              <w:r w:rsidR="00C27928" w:rsidRPr="00A176C3">
                <w:rPr>
                  <w:rStyle w:val="a3"/>
                  <w:rFonts w:ascii="Arial" w:eastAsia="Calibri" w:hAnsi="Arial" w:cs="Arial"/>
                  <w:highlight w:val="yellow"/>
                  <w:shd w:val="clear" w:color="auto" w:fill="FFFFFF"/>
                  <w:lang w:eastAsia="en-US" w:bidi="ar-SA"/>
                </w:rPr>
                <w:t>://</w:t>
              </w:r>
              <w:proofErr w:type="spellStart"/>
              <w:r w:rsidR="00C27928" w:rsidRPr="00A176C3">
                <w:rPr>
                  <w:rStyle w:val="a3"/>
                  <w:rFonts w:ascii="Arial" w:eastAsia="Calibri" w:hAnsi="Arial" w:cs="Arial"/>
                  <w:highlight w:val="yellow"/>
                  <w:shd w:val="clear" w:color="auto" w:fill="FFFFFF"/>
                  <w:lang w:val="en-US" w:eastAsia="en-US" w:bidi="ar-SA"/>
                </w:rPr>
                <w:t>gkoumoco</w:t>
              </w:r>
              <w:proofErr w:type="spellEnd"/>
              <w:r w:rsidR="00C27928" w:rsidRPr="00A176C3">
                <w:rPr>
                  <w:rStyle w:val="a3"/>
                  <w:rFonts w:ascii="Arial" w:eastAsia="Calibri" w:hAnsi="Arial" w:cs="Arial"/>
                  <w:highlight w:val="yellow"/>
                  <w:shd w:val="clear" w:color="auto" w:fill="FFFFFF"/>
                  <w:lang w:eastAsia="en-US" w:bidi="ar-SA"/>
                </w:rPr>
                <w:t>1.</w:t>
              </w:r>
              <w:proofErr w:type="spellStart"/>
              <w:r w:rsidR="00C27928" w:rsidRPr="00A176C3">
                <w:rPr>
                  <w:rStyle w:val="a3"/>
                  <w:rFonts w:ascii="Arial" w:eastAsia="Calibri" w:hAnsi="Arial" w:cs="Arial"/>
                  <w:highlight w:val="yellow"/>
                  <w:shd w:val="clear" w:color="auto" w:fill="FFFFFF"/>
                  <w:lang w:val="en-US" w:eastAsia="en-US" w:bidi="ar-SA"/>
                </w:rPr>
                <w:t>magadanschool</w:t>
              </w:r>
              <w:proofErr w:type="spellEnd"/>
              <w:r w:rsidR="00C27928" w:rsidRPr="00A176C3">
                <w:rPr>
                  <w:rStyle w:val="a3"/>
                  <w:rFonts w:ascii="Arial" w:eastAsia="Calibri" w:hAnsi="Arial" w:cs="Arial"/>
                  <w:highlight w:val="yellow"/>
                  <w:shd w:val="clear" w:color="auto" w:fill="FFFFFF"/>
                  <w:lang w:eastAsia="en-US" w:bidi="ar-SA"/>
                </w:rPr>
                <w:t>.</w:t>
              </w:r>
              <w:proofErr w:type="spellStart"/>
              <w:r w:rsidR="00C27928" w:rsidRPr="00A176C3">
                <w:rPr>
                  <w:rStyle w:val="a3"/>
                  <w:rFonts w:ascii="Arial" w:eastAsia="Calibri" w:hAnsi="Arial" w:cs="Arial"/>
                  <w:highlight w:val="yellow"/>
                  <w:shd w:val="clear" w:color="auto" w:fill="FFFFFF"/>
                  <w:lang w:val="en-US" w:eastAsia="en-US" w:bidi="ar-SA"/>
                </w:rPr>
                <w:t>ru</w:t>
              </w:r>
              <w:proofErr w:type="spellEnd"/>
              <w:r w:rsidR="00C27928" w:rsidRPr="00A176C3">
                <w:rPr>
                  <w:rStyle w:val="a3"/>
                  <w:rFonts w:ascii="Arial" w:eastAsia="Calibri" w:hAnsi="Arial" w:cs="Arial"/>
                  <w:highlight w:val="yellow"/>
                  <w:shd w:val="clear" w:color="auto" w:fill="FFFFFF"/>
                  <w:lang w:eastAsia="en-US" w:bidi="ar-SA"/>
                </w:rPr>
                <w:t>/</w:t>
              </w:r>
            </w:hyperlink>
            <w:r w:rsidR="00C27928">
              <w:rPr>
                <w:rFonts w:ascii="Arial" w:eastAsia="Calibri" w:hAnsi="Arial" w:cs="Arial"/>
                <w:color w:val="333333"/>
                <w:sz w:val="23"/>
                <w:szCs w:val="23"/>
                <w:shd w:val="clear" w:color="auto" w:fill="FFFFFF"/>
                <w:lang w:eastAsia="en-US" w:bidi="ar-SA"/>
              </w:rPr>
              <w:t xml:space="preserve"> </w:t>
            </w: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с размещением пакета нормативно-правовых и организационных документов по внедрению целевой модели наставничества </w:t>
            </w:r>
            <w:r w:rsidR="004C2C9E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с</w:t>
            </w: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92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27.11.</w:t>
            </w: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B23C5D" w:rsidRPr="00803FD8" w14:paraId="17173088" w14:textId="77777777" w:rsidTr="002B63BE">
        <w:trPr>
          <w:trHeight w:hRule="exact" w:val="271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1A5CE" w14:textId="77777777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1.4. Мониторинг и оценка качества процесса реализации программы наставничества по итогам 1 этапа:</w:t>
            </w:r>
          </w:p>
          <w:p w14:paraId="1F828DBB" w14:textId="77777777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- анкета куратора.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3F3C1" w14:textId="2B37AA72" w:rsidR="00B23C5D" w:rsidRPr="00803FD8" w:rsidRDefault="002D1AC6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516B17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B357D" w14:textId="77777777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FD859" w14:textId="77777777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Анализ реализуемых программ наставничества, выделение сильных и слабых сторон,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      </w:r>
          </w:p>
          <w:p w14:paraId="080BA34E" w14:textId="77777777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Анализ соответствия методологии (целевой модели) наставничества.</w:t>
            </w:r>
          </w:p>
          <w:p w14:paraId="41849A10" w14:textId="77777777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Описание хода реализации этапа и выработка предложений по эффективности достижения цели и задачи этапа.</w:t>
            </w:r>
          </w:p>
        </w:tc>
      </w:tr>
      <w:tr w:rsidR="00B23C5D" w:rsidRPr="00803FD8" w14:paraId="0B5F58BE" w14:textId="77777777" w:rsidTr="002B63BE">
        <w:trPr>
          <w:trHeight w:hRule="exact" w:val="173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D8747" w14:textId="77777777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1.5 Разработать систему мотивирования и поощрения потенциальных наставников за участие в программе (личностный рост, развитие собственных гибких навыков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B9FA2" w14:textId="75760A23" w:rsidR="00B23C5D" w:rsidRPr="00803FD8" w:rsidRDefault="002D1AC6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516B17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7F8F8" w14:textId="77777777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72A52" w14:textId="77777777" w:rsidR="00B23C5D" w:rsidRPr="00803FD8" w:rsidRDefault="00386B41" w:rsidP="002B63BE">
            <w:pPr>
              <w:pStyle w:val="20"/>
              <w:framePr w:w="15526" w:wrap="notBeside" w:vAnchor="text" w:hAnchor="page" w:x="916" w:y="-153"/>
              <w:shd w:val="clear" w:color="auto" w:fill="auto"/>
              <w:spacing w:before="0"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Положение о формах и условиях поощрения и стимулирования кураторов и наставников.</w:t>
            </w:r>
          </w:p>
        </w:tc>
      </w:tr>
    </w:tbl>
    <w:p w14:paraId="63DC3967" w14:textId="77777777" w:rsidR="00B23C5D" w:rsidRPr="00803FD8" w:rsidRDefault="00B23C5D" w:rsidP="002B63BE">
      <w:pPr>
        <w:framePr w:w="15526" w:wrap="notBeside" w:vAnchor="text" w:hAnchor="page" w:x="916" w:y="-153"/>
        <w:rPr>
          <w:rFonts w:ascii="Times New Roman" w:hAnsi="Times New Roman" w:cs="Times New Roman"/>
        </w:rPr>
      </w:pPr>
    </w:p>
    <w:p w14:paraId="12931018" w14:textId="77777777" w:rsidR="00B23C5D" w:rsidRPr="00803FD8" w:rsidRDefault="00B23C5D">
      <w:pPr>
        <w:rPr>
          <w:rFonts w:ascii="Times New Roman" w:hAnsi="Times New Roman" w:cs="Times New Roman"/>
        </w:rPr>
      </w:pPr>
    </w:p>
    <w:tbl>
      <w:tblPr>
        <w:tblOverlap w:val="never"/>
        <w:tblW w:w="154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8"/>
        <w:gridCol w:w="1978"/>
        <w:gridCol w:w="2741"/>
        <w:gridCol w:w="6719"/>
      </w:tblGrid>
      <w:tr w:rsidR="00B23C5D" w:rsidRPr="00803FD8" w14:paraId="316AAA8D" w14:textId="77777777" w:rsidTr="002B63BE">
        <w:trPr>
          <w:trHeight w:hRule="exact" w:val="816"/>
          <w:jc w:val="center"/>
        </w:trPr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DD1CDF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6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Этап 2. Формирование базы наставляемых</w:t>
            </w:r>
          </w:p>
          <w:p w14:paraId="73A95AAB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этапа - поддержание программы наставничества внутри организации и выявлении конкретных проблем обучающихся и педагогов образовательной</w:t>
            </w:r>
          </w:p>
          <w:p w14:paraId="43085326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которые можно решить с помощью наставничества</w:t>
            </w:r>
          </w:p>
        </w:tc>
      </w:tr>
      <w:tr w:rsidR="00B23C5D" w:rsidRPr="00803FD8" w14:paraId="0F5C79AE" w14:textId="77777777" w:rsidTr="002B63BE">
        <w:trPr>
          <w:trHeight w:hRule="exact" w:val="106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DC394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2.1. Информировать педагогическое сообщество о возможностях и целях программы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4F53B" w14:textId="17DBF92F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516B17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(</w:t>
            </w: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516B17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0CAED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95AE8E" w14:textId="5EC5729C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Протокол заседания Педагогического Совета </w:t>
            </w:r>
            <w:r w:rsidR="004C2C9E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ДП</w:t>
            </w: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5649DD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Согласия на сбор и обработку персональных данных от педагогов - участников программы</w:t>
            </w:r>
          </w:p>
        </w:tc>
      </w:tr>
      <w:tr w:rsidR="00B23C5D" w:rsidRPr="00803FD8" w14:paraId="58D4EC89" w14:textId="77777777" w:rsidTr="002B63BE">
        <w:trPr>
          <w:trHeight w:hRule="exact" w:val="1589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8A875" w14:textId="628045B9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5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2.</w:t>
            </w:r>
            <w:r w:rsidR="009F18EC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2</w:t>
            </w: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. Организовать сбор запросов наставляемых (анкетирование для анализа потребностей среди педагогов, желающих принять участие в программе наставничества</w:t>
            </w: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837B0E" w14:textId="77777777" w:rsidR="00B23C5D" w:rsidRPr="00803FD8" w:rsidRDefault="00B23C5D" w:rsidP="002B63BE">
            <w:pPr>
              <w:framePr w:w="15481" w:wrap="notBeside" w:vAnchor="text" w:hAnchor="page" w:x="976" w:y="-513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486CE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44196" w14:textId="6DFFB8B9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База данных о предварительных запросах по потребностям в обучении и развитии навыков, компетенций</w:t>
            </w:r>
          </w:p>
        </w:tc>
      </w:tr>
      <w:tr w:rsidR="00B23C5D" w:rsidRPr="00803FD8" w14:paraId="263F654C" w14:textId="77777777" w:rsidTr="002B63BE">
        <w:trPr>
          <w:trHeight w:hRule="exact" w:val="133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323D3" w14:textId="503794A0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2.</w:t>
            </w:r>
            <w:r w:rsidR="009F18EC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3</w:t>
            </w: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. Провести анализ потребности в обучении и развитии (анкетный опрос, интервью,</w:t>
            </w:r>
          </w:p>
          <w:p w14:paraId="7102509B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наблюдения и другое) о запросах наставляемых</w:t>
            </w: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DB4D5D" w14:textId="77777777" w:rsidR="00B23C5D" w:rsidRPr="00803FD8" w:rsidRDefault="00B23C5D" w:rsidP="002B63BE">
            <w:pPr>
              <w:framePr w:w="15481" w:wrap="notBeside" w:vAnchor="text" w:hAnchor="page" w:x="976" w:y="-513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3906B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85C72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Отчет по результатам анкетирования. База наставляемых (перечень лиц, желающих иметь наставников) с перечнем запросов для подбора кандидатов в наставники</w:t>
            </w:r>
          </w:p>
        </w:tc>
      </w:tr>
      <w:tr w:rsidR="00B23C5D" w:rsidRPr="00803FD8" w14:paraId="7F8030ED" w14:textId="77777777" w:rsidTr="002B63BE">
        <w:trPr>
          <w:trHeight w:hRule="exact" w:val="542"/>
          <w:jc w:val="center"/>
        </w:trPr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DCD07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60"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>Этап 3. Формирование базы наставников</w:t>
            </w:r>
          </w:p>
          <w:p w14:paraId="374F7D21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60" w:after="0" w:line="20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этапа - поиск потенциальных наставников для формирования базы наставников</w:t>
            </w:r>
          </w:p>
        </w:tc>
      </w:tr>
      <w:tr w:rsidR="00B23C5D" w:rsidRPr="00803FD8" w14:paraId="0A0A006F" w14:textId="77777777" w:rsidTr="002B63BE">
        <w:trPr>
          <w:trHeight w:hRule="exact" w:val="121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20169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3.1. Информировать потенциальных наставников о целях и задачах программы, ее принципах и планируемых результатах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D092A" w14:textId="4BFBB824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00" w:lineRule="exact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516B17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(</w:t>
            </w: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516B17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55903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ответственные по формам наставничества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4B03E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Программа информационного продвижения моделей наставничества образовательной организацией Анкета- опросник «Чем я могу быть полезен в качестве наставника?»</w:t>
            </w:r>
          </w:p>
        </w:tc>
      </w:tr>
      <w:tr w:rsidR="00B23C5D" w:rsidRPr="00803FD8" w14:paraId="499995FD" w14:textId="77777777" w:rsidTr="002B63BE">
        <w:trPr>
          <w:trHeight w:hRule="exact" w:val="128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F67DC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3.2. Собрать предварительные данные о наставниках внутри образовательной организации (внутренняя среда)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02BFB" w14:textId="77777777" w:rsidR="00B23C5D" w:rsidRPr="00803FD8" w:rsidRDefault="00B23C5D" w:rsidP="002B63BE">
            <w:pPr>
              <w:framePr w:w="15481" w:wrap="notBeside" w:vAnchor="text" w:hAnchor="page" w:x="976" w:y="-513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3F37C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09178" w14:textId="77777777" w:rsidR="00B23C5D" w:rsidRPr="00803FD8" w:rsidRDefault="00386B41" w:rsidP="002B63BE">
            <w:pPr>
              <w:pStyle w:val="20"/>
              <w:framePr w:w="15481" w:wrap="notBeside" w:vAnchor="text" w:hAnchor="page" w:x="976" w:y="-513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База для форм наставничества «педагог - педагог», «педагог- студент». База наставников из числа педагогов. Согласия на обработку персональных данных</w:t>
            </w:r>
          </w:p>
        </w:tc>
      </w:tr>
    </w:tbl>
    <w:p w14:paraId="241BEC3E" w14:textId="77777777" w:rsidR="00B23C5D" w:rsidRPr="00803FD8" w:rsidRDefault="00B23C5D" w:rsidP="002B63BE">
      <w:pPr>
        <w:framePr w:w="15481" w:wrap="notBeside" w:vAnchor="text" w:hAnchor="page" w:x="976" w:y="-513"/>
        <w:rPr>
          <w:rFonts w:ascii="Times New Roman" w:hAnsi="Times New Roman" w:cs="Times New Roman"/>
        </w:rPr>
      </w:pPr>
    </w:p>
    <w:p w14:paraId="5E42DE7D" w14:textId="77777777" w:rsidR="00B23C5D" w:rsidRPr="00803FD8" w:rsidRDefault="00B23C5D">
      <w:pPr>
        <w:rPr>
          <w:rFonts w:ascii="Times New Roman" w:hAnsi="Times New Roman" w:cs="Times New Roman"/>
        </w:rPr>
      </w:pPr>
    </w:p>
    <w:tbl>
      <w:tblPr>
        <w:tblOverlap w:val="never"/>
        <w:tblW w:w="15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3"/>
        <w:gridCol w:w="1978"/>
        <w:gridCol w:w="2746"/>
        <w:gridCol w:w="6861"/>
      </w:tblGrid>
      <w:tr w:rsidR="009F18EC" w:rsidRPr="00803FD8" w14:paraId="48436E71" w14:textId="77777777" w:rsidTr="002B63BE">
        <w:trPr>
          <w:trHeight w:hRule="exact" w:val="1709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E44B1" w14:textId="77777777" w:rsidR="009F18EC" w:rsidRPr="00803FD8" w:rsidRDefault="009F18EC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59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lastRenderedPageBreak/>
              <w:t>3.3 Провести предварительную оценку наставнических пар, соотнести потребности базы наставляемых и баз наставников. Провести собеседования с наставниками по их участию в программе наставничества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B0A25" w14:textId="77777777" w:rsidR="00516B17" w:rsidRDefault="009F18EC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00" w:lineRule="exact"/>
              <w:ind w:left="160"/>
              <w:jc w:val="center"/>
              <w:rPr>
                <w:rStyle w:val="210pt"/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97E07A1" w14:textId="10824092" w:rsidR="009F18EC" w:rsidRPr="00803FD8" w:rsidRDefault="00516B17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00" w:lineRule="exact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(</w:t>
            </w:r>
            <w:r w:rsidR="009F18EC"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77058" w14:textId="6FB1F514" w:rsidR="009F18EC" w:rsidRPr="00803FD8" w:rsidRDefault="009F18EC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057D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DDD66" w14:textId="77777777" w:rsidR="009F18EC" w:rsidRPr="00803FD8" w:rsidRDefault="009F18EC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Отчет по результатам анализа заполненных анкет потенциальных наставников и сопоставление данных с анкетами наставляемых.</w:t>
            </w:r>
          </w:p>
        </w:tc>
      </w:tr>
      <w:tr w:rsidR="009F18EC" w:rsidRPr="00803FD8" w14:paraId="5F43A691" w14:textId="77777777" w:rsidTr="002B63BE">
        <w:trPr>
          <w:trHeight w:hRule="exact" w:val="989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0BD77" w14:textId="77777777" w:rsidR="009F18EC" w:rsidRPr="00803FD8" w:rsidRDefault="009F18EC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69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3.4. Входной мониторинг влияния программы на наставников по итогам этапа</w:t>
            </w: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A164F4" w14:textId="77777777" w:rsidR="009F18EC" w:rsidRPr="00803FD8" w:rsidRDefault="009F18EC" w:rsidP="002B63BE">
            <w:pPr>
              <w:framePr w:w="15811" w:wrap="notBeside" w:vAnchor="text" w:hAnchor="page" w:x="721" w:y="-153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AE5F9" w14:textId="3017E545" w:rsidR="009F18EC" w:rsidRPr="00803FD8" w:rsidRDefault="009F18EC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057D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5225B" w14:textId="77777777" w:rsidR="009F18EC" w:rsidRPr="00803FD8" w:rsidRDefault="009F18EC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Оценка изучаемых личностных характеристик наставников. Описание хода реализации этапа и выработка предложений по эффективности достижения цели и задачи этапа</w:t>
            </w:r>
          </w:p>
        </w:tc>
      </w:tr>
      <w:tr w:rsidR="00B23C5D" w:rsidRPr="00803FD8" w14:paraId="5EAEA978" w14:textId="77777777" w:rsidTr="002B63BE">
        <w:trPr>
          <w:trHeight w:hRule="exact" w:val="806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9FAA4" w14:textId="77777777" w:rsidR="00B23C5D" w:rsidRPr="00803FD8" w:rsidRDefault="00386B41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6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>Этап 4. Отбор и обучение наставников</w:t>
            </w:r>
          </w:p>
          <w:p w14:paraId="33F149FC" w14:textId="77777777" w:rsidR="00B23C5D" w:rsidRPr="00803FD8" w:rsidRDefault="00386B41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этапа - выявление наставников, входящих в базу потенциальных наставников, подходящих для конкретной программы, и их подготовку к работе с</w:t>
            </w:r>
          </w:p>
          <w:p w14:paraId="4AB00B4F" w14:textId="77777777" w:rsidR="00B23C5D" w:rsidRPr="00803FD8" w:rsidRDefault="00386B41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>наставляемыми</w:t>
            </w:r>
          </w:p>
        </w:tc>
      </w:tr>
      <w:tr w:rsidR="00B23C5D" w:rsidRPr="00803FD8" w14:paraId="12A38037" w14:textId="77777777" w:rsidTr="002B63BE">
        <w:trPr>
          <w:trHeight w:hRule="exact" w:val="1061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83D47" w14:textId="77777777" w:rsidR="00B23C5D" w:rsidRPr="00803FD8" w:rsidRDefault="00386B41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4.1. Провести отбор (выдвижение) наставников в соответствии с Положением о наставничестве и утвердить реестр наставников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3C114" w14:textId="77777777" w:rsidR="00B23C5D" w:rsidRPr="00803FD8" w:rsidRDefault="00386B41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line="200" w:lineRule="exact"/>
              <w:ind w:left="2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  <w:p w14:paraId="445318DF" w14:textId="7A9981B0" w:rsidR="00B23C5D" w:rsidRPr="00803FD8" w:rsidRDefault="00516B17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(</w:t>
            </w:r>
            <w:r w:rsidR="00386B41"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DFF79" w14:textId="77777777" w:rsidR="00B23C5D" w:rsidRPr="00803FD8" w:rsidRDefault="00386B41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69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ответственные по формам наставничества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EA457" w14:textId="258ECDCE" w:rsidR="00B23C5D" w:rsidRPr="00803FD8" w:rsidRDefault="00386B41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реестра наставников, размещение приказа на сайте </w:t>
            </w:r>
            <w:r w:rsidR="00413DD7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ДП.</w:t>
            </w:r>
          </w:p>
        </w:tc>
      </w:tr>
      <w:tr w:rsidR="00B23C5D" w:rsidRPr="00803FD8" w14:paraId="62A1D598" w14:textId="77777777" w:rsidTr="002B63BE">
        <w:trPr>
          <w:trHeight w:hRule="exact" w:val="1939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A72F5" w14:textId="77777777" w:rsidR="00B23C5D" w:rsidRPr="00803FD8" w:rsidRDefault="00386B41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4.2. Провести анализ потребности в обучении наставников. Заполнить анкеты в письменной форме всеми потенциальными наставниками, включающей дополнительные к указанным в базе наставников сведения.</w:t>
            </w: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98E496" w14:textId="77777777" w:rsidR="00B23C5D" w:rsidRPr="00803FD8" w:rsidRDefault="00B23C5D" w:rsidP="002B63BE">
            <w:pPr>
              <w:framePr w:w="15811" w:wrap="notBeside" w:vAnchor="text" w:hAnchor="page" w:x="721" w:y="-153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6488D" w14:textId="77777777" w:rsidR="00B23C5D" w:rsidRPr="00803FD8" w:rsidRDefault="00386B41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A1EF0" w14:textId="77777777" w:rsidR="00B23C5D" w:rsidRPr="00803FD8" w:rsidRDefault="00386B41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Отчет по итогам анализа потребностей в обучении Анкеты о наставниках (сведения о кандидате, его опыте и намерениях, мотивации участвовать в программе наставничества, об особых интересах, хобби, предпочтениях в выборе наставляемого, о предпочтительном возрасте обучающегося, с которым он хотел бы работать, а также о предпочтениях в отношении времени и периодичности встреч)</w:t>
            </w:r>
          </w:p>
        </w:tc>
      </w:tr>
      <w:tr w:rsidR="00B23C5D" w:rsidRPr="00803FD8" w14:paraId="010E3549" w14:textId="77777777" w:rsidTr="002B63BE">
        <w:trPr>
          <w:trHeight w:hRule="exact" w:val="1978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8C2486" w14:textId="77777777" w:rsidR="00B23C5D" w:rsidRPr="00803FD8" w:rsidRDefault="00386B41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840" w:line="269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4.3. Промежуточный мониторинг влияния программ на участников по итогам этапа</w:t>
            </w:r>
          </w:p>
          <w:p w14:paraId="1C620FA2" w14:textId="77777777" w:rsidR="00B23C5D" w:rsidRPr="00803FD8" w:rsidRDefault="00386B41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840" w:after="0"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TimesNewRoman13pt"/>
                <w:rFonts w:eastAsia="Sylfaen"/>
                <w:sz w:val="24"/>
                <w:szCs w:val="24"/>
              </w:rPr>
              <w:t>\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FE8381" w14:textId="77777777" w:rsidR="00B23C5D" w:rsidRPr="00803FD8" w:rsidRDefault="00B23C5D" w:rsidP="002B63BE">
            <w:pPr>
              <w:framePr w:w="15811" w:wrap="notBeside" w:vAnchor="text" w:hAnchor="page" w:x="721" w:y="-153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7DAE8" w14:textId="77777777" w:rsidR="00B23C5D" w:rsidRPr="00803FD8" w:rsidRDefault="00386B41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5D79C" w14:textId="77777777" w:rsidR="00B23C5D" w:rsidRPr="00803FD8" w:rsidRDefault="00386B41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Оценка динамики изучаемых характеристик программ наставничества.</w:t>
            </w:r>
          </w:p>
          <w:p w14:paraId="550D7A00" w14:textId="77777777" w:rsidR="00B23C5D" w:rsidRPr="00803FD8" w:rsidRDefault="00386B41" w:rsidP="002B63BE">
            <w:pPr>
              <w:pStyle w:val="20"/>
              <w:framePr w:w="15811" w:wrap="notBeside" w:vAnchor="text" w:hAnchor="page" w:x="721" w:y="-153"/>
              <w:shd w:val="clear" w:color="auto" w:fill="auto"/>
              <w:spacing w:before="0"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Описание хода реализации этапа и выработка предложений по эффективности достижения цели и задачи этапа</w:t>
            </w:r>
          </w:p>
        </w:tc>
      </w:tr>
    </w:tbl>
    <w:p w14:paraId="191ED87C" w14:textId="77777777" w:rsidR="00B23C5D" w:rsidRPr="00803FD8" w:rsidRDefault="00B23C5D" w:rsidP="002B63BE">
      <w:pPr>
        <w:framePr w:w="15811" w:wrap="notBeside" w:vAnchor="text" w:hAnchor="page" w:x="721" w:y="-153"/>
        <w:rPr>
          <w:rFonts w:ascii="Times New Roman" w:hAnsi="Times New Roman" w:cs="Times New Roman"/>
        </w:rPr>
      </w:pPr>
    </w:p>
    <w:p w14:paraId="4F63D1E8" w14:textId="77777777" w:rsidR="00B23C5D" w:rsidRPr="00803FD8" w:rsidRDefault="00B23C5D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3"/>
        <w:gridCol w:w="2021"/>
        <w:gridCol w:w="2702"/>
        <w:gridCol w:w="6862"/>
      </w:tblGrid>
      <w:tr w:rsidR="00B23C5D" w:rsidRPr="00803FD8" w14:paraId="7BDC75E1" w14:textId="77777777" w:rsidTr="00163A12">
        <w:trPr>
          <w:trHeight w:hRule="exact" w:val="816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7893D9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59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Этап 5. Формирование наставнических пар/групп</w:t>
            </w:r>
          </w:p>
          <w:p w14:paraId="761D1029" w14:textId="77777777" w:rsidR="0017049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59" w:lineRule="exact"/>
              <w:jc w:val="center"/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Задача этапа - сформировать пары «наставник - наставляемый» либо группы из наставника и нескольких наставляемых, </w:t>
            </w:r>
          </w:p>
          <w:p w14:paraId="03CCD6D5" w14:textId="74979431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59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>подходящих друг другу по</w:t>
            </w:r>
          </w:p>
          <w:p w14:paraId="645A6B8A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5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критериям</w:t>
            </w:r>
          </w:p>
        </w:tc>
      </w:tr>
      <w:tr w:rsidR="00B23C5D" w:rsidRPr="00803FD8" w14:paraId="650E781B" w14:textId="77777777" w:rsidTr="00163A12">
        <w:trPr>
          <w:trHeight w:hRule="exact" w:val="888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33664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5.1. Организовать групповые встречи для формирования пар или групп с заполнением анкет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A8BB2" w14:textId="77777777" w:rsidR="00B23C5D" w:rsidRPr="00803FD8" w:rsidRDefault="00B23C5D" w:rsidP="00163A12">
            <w:pPr>
              <w:framePr w:w="15721" w:wrap="notBeside" w:vAnchor="text" w:hAnchor="page" w:x="691" w:y="-588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DFEB0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9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ответственные по формам наставничества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0634E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Сценарии встреч, памятки для наставников</w:t>
            </w:r>
          </w:p>
        </w:tc>
      </w:tr>
      <w:tr w:rsidR="00B23C5D" w:rsidRPr="00803FD8" w14:paraId="13E6F7FD" w14:textId="77777777" w:rsidTr="00163A12">
        <w:trPr>
          <w:trHeight w:hRule="exact" w:val="806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29CAA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9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5.2. Выбрать форматы взаимодействия для каждой пары или группы.</w:t>
            </w:r>
          </w:p>
        </w:tc>
        <w:tc>
          <w:tcPr>
            <w:tcW w:w="202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2CEDCB" w14:textId="77777777" w:rsidR="00516B17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4" w:lineRule="exact"/>
              <w:jc w:val="center"/>
              <w:rPr>
                <w:rStyle w:val="210pt"/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В течение периода реализации программы </w:t>
            </w:r>
          </w:p>
          <w:p w14:paraId="28389355" w14:textId="77777777" w:rsidR="00516B17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4" w:lineRule="exact"/>
              <w:jc w:val="center"/>
              <w:rPr>
                <w:rStyle w:val="210pt"/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(по мере потребности/</w:t>
            </w:r>
          </w:p>
          <w:p w14:paraId="05E12571" w14:textId="130B012B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запросов)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600F2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9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ответственные по формам наставничества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F13CA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Планы индивидуального развития наставляемых (в том числе - индивидуальные траектории обучения)</w:t>
            </w:r>
          </w:p>
        </w:tc>
      </w:tr>
      <w:tr w:rsidR="00B23C5D" w:rsidRPr="00803FD8" w14:paraId="6AACAB4A" w14:textId="77777777" w:rsidTr="00163A12">
        <w:trPr>
          <w:trHeight w:hRule="exact" w:val="1454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462F4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5.3. Обеспечить психологическое сопровождение наставляемым, не сформировавшим пару или </w:t>
            </w:r>
            <w:proofErr w:type="gramStart"/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группу(</w:t>
            </w:r>
            <w:proofErr w:type="gramEnd"/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при необходимости), продолжить поиск наставника</w:t>
            </w: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14ED66" w14:textId="77777777" w:rsidR="00B23C5D" w:rsidRPr="00803FD8" w:rsidRDefault="00B23C5D" w:rsidP="00163A12">
            <w:pPr>
              <w:framePr w:w="15721" w:wrap="notBeside" w:vAnchor="text" w:hAnchor="page" w:x="691" w:y="-588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45C31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9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ответственные по формам наставничества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17A47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Памятки для наставляемых</w:t>
            </w:r>
          </w:p>
        </w:tc>
      </w:tr>
      <w:tr w:rsidR="00B23C5D" w:rsidRPr="00803FD8" w14:paraId="2032645C" w14:textId="77777777" w:rsidTr="00163A12">
        <w:trPr>
          <w:trHeight w:hRule="exact" w:val="1142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42A3E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5.4. Информировать участников о сложившихся парах/группах. Закрепление пар/групп распоряжением директора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14:paraId="55459019" w14:textId="77777777" w:rsidR="00B23C5D" w:rsidRPr="00803FD8" w:rsidRDefault="00B23C5D" w:rsidP="00163A12">
            <w:pPr>
              <w:framePr w:w="15721" w:wrap="notBeside" w:vAnchor="text" w:hAnchor="page" w:x="691" w:y="-588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5E76C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BF9FF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Приказ об утверждении наставнических пар/групп</w:t>
            </w:r>
          </w:p>
        </w:tc>
      </w:tr>
      <w:tr w:rsidR="00163A12" w:rsidRPr="00803FD8" w14:paraId="2944CE3A" w14:textId="77777777" w:rsidTr="00163A12">
        <w:trPr>
          <w:trHeight w:hRule="exact" w:val="1142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EF9C6" w14:textId="77777777" w:rsidR="00163A12" w:rsidRPr="00803FD8" w:rsidRDefault="00163A12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4" w:lineRule="exact"/>
              <w:jc w:val="left"/>
              <w:rPr>
                <w:rStyle w:val="21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14:paraId="6BB11EA8" w14:textId="77777777" w:rsidR="00163A12" w:rsidRPr="00803FD8" w:rsidRDefault="00163A12" w:rsidP="00163A12">
            <w:pPr>
              <w:framePr w:w="15721" w:wrap="notBeside" w:vAnchor="text" w:hAnchor="page" w:x="691" w:y="-588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20B72" w14:textId="77777777" w:rsidR="00163A12" w:rsidRPr="00803FD8" w:rsidRDefault="00163A12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00" w:lineRule="exact"/>
              <w:jc w:val="left"/>
              <w:rPr>
                <w:rStyle w:val="21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DC3FE" w14:textId="77777777" w:rsidR="00163A12" w:rsidRPr="00803FD8" w:rsidRDefault="00163A12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00" w:lineRule="exact"/>
              <w:rPr>
                <w:rStyle w:val="21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C5D" w:rsidRPr="00803FD8" w14:paraId="27D3845B" w14:textId="77777777" w:rsidTr="00163A12">
        <w:trPr>
          <w:trHeight w:hRule="exact" w:val="1433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40E427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>Этап 6. Организация работы наставнических пар / групп</w:t>
            </w:r>
          </w:p>
          <w:p w14:paraId="793CAD5B" w14:textId="5D4ED04D" w:rsidR="00B23C5D" w:rsidRPr="00516B17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данного этапа - закрепление гармоничных и продуктивных отношений в наставнической паре или группе так, чтобы они были максимально</w:t>
            </w:r>
            <w:r w:rsidR="00516B17">
              <w:t xml:space="preserve"> </w:t>
            </w: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>комфортными, стабильными и результативными для обеих сторон</w:t>
            </w:r>
          </w:p>
        </w:tc>
      </w:tr>
      <w:tr w:rsidR="00B23C5D" w:rsidRPr="00803FD8" w14:paraId="72431813" w14:textId="77777777" w:rsidTr="00163A12">
        <w:trPr>
          <w:trHeight w:hRule="exact" w:val="859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95A1E" w14:textId="1C427B38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6.1. Провести первую, организационную, встречу наставника и наставляемого</w:t>
            </w:r>
            <w:r w:rsidR="00C2792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(встреча- знакомство)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3208B" w14:textId="77777777" w:rsidR="00B23C5D" w:rsidRPr="00803FD8" w:rsidRDefault="00B23C5D" w:rsidP="00163A12">
            <w:pPr>
              <w:framePr w:w="15721" w:wrap="notBeside" w:vAnchor="text" w:hAnchor="page" w:x="691" w:y="-588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440D9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7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ответственные по формам наставничества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8A230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Результаты знакомства: наставник и наставляемый готовы к дальнейшему взаимодействию.</w:t>
            </w:r>
          </w:p>
        </w:tc>
      </w:tr>
      <w:tr w:rsidR="00B23C5D" w:rsidRPr="00803FD8" w14:paraId="28841F2E" w14:textId="77777777" w:rsidTr="00163A12">
        <w:trPr>
          <w:trHeight w:hRule="exact" w:val="1118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F8EDC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6.2. Провести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202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FAE1C07" w14:textId="77777777" w:rsidR="00C2792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9" w:lineRule="exact"/>
              <w:jc w:val="center"/>
              <w:rPr>
                <w:rStyle w:val="210pt"/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В течение периода реализации программы</w:t>
            </w:r>
          </w:p>
          <w:p w14:paraId="35D1D139" w14:textId="3D7DD701" w:rsidR="00516B17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9" w:lineRule="exact"/>
              <w:jc w:val="center"/>
              <w:rPr>
                <w:rStyle w:val="210pt"/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(по мере потребности/</w:t>
            </w:r>
          </w:p>
          <w:p w14:paraId="4C85E139" w14:textId="4D54591D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запросов)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E2CEF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9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ответственные по формам наставничества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EB5DF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Создан план встреч в рамках программы наставничества.</w:t>
            </w:r>
          </w:p>
        </w:tc>
      </w:tr>
      <w:tr w:rsidR="00B23C5D" w:rsidRPr="00803FD8" w14:paraId="45B2A592" w14:textId="77777777" w:rsidTr="00163A12">
        <w:trPr>
          <w:trHeight w:hRule="exact" w:val="1440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CE23A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6.3. Организовать комплекс последовательных регулярных встреч наставника и наставляемого с обязательным заполнением форм обратной связи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FC5F4" w14:textId="77777777" w:rsidR="00B23C5D" w:rsidRPr="00803FD8" w:rsidRDefault="00B23C5D" w:rsidP="00163A12">
            <w:pPr>
              <w:framePr w:w="15721" w:wrap="notBeside" w:vAnchor="text" w:hAnchor="page" w:x="691" w:y="-588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9F749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69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ответственные по формам наставничества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7699" w14:textId="77777777" w:rsidR="00B23C5D" w:rsidRPr="00803FD8" w:rsidRDefault="00386B41" w:rsidP="00163A12">
            <w:pPr>
              <w:pStyle w:val="20"/>
              <w:framePr w:w="15721" w:wrap="notBeside" w:vAnchor="text" w:hAnchor="page" w:x="691" w:y="-588"/>
              <w:shd w:val="clear" w:color="auto" w:fill="auto"/>
              <w:spacing w:before="0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Встречи проводятся не реже одного раза в две недели.</w:t>
            </w:r>
          </w:p>
        </w:tc>
      </w:tr>
    </w:tbl>
    <w:p w14:paraId="7186B1A5" w14:textId="77777777" w:rsidR="00B23C5D" w:rsidRPr="00803FD8" w:rsidRDefault="00B23C5D" w:rsidP="00163A12">
      <w:pPr>
        <w:framePr w:w="15721" w:wrap="notBeside" w:vAnchor="text" w:hAnchor="page" w:x="691" w:y="-588"/>
        <w:rPr>
          <w:rFonts w:ascii="Times New Roman" w:hAnsi="Times New Roman" w:cs="Times New Roman"/>
        </w:rPr>
      </w:pPr>
    </w:p>
    <w:p w14:paraId="5759FE73" w14:textId="77777777" w:rsidR="00B23C5D" w:rsidRPr="00803FD8" w:rsidRDefault="00B23C5D" w:rsidP="00163A12">
      <w:pPr>
        <w:ind w:right="345"/>
        <w:rPr>
          <w:rFonts w:ascii="Times New Roman" w:hAnsi="Times New Roman" w:cs="Times New Roman"/>
        </w:rPr>
      </w:pPr>
    </w:p>
    <w:tbl>
      <w:tblPr>
        <w:tblOverlap w:val="never"/>
        <w:tblW w:w="147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3"/>
        <w:gridCol w:w="2169"/>
        <w:gridCol w:w="3030"/>
        <w:gridCol w:w="4715"/>
      </w:tblGrid>
      <w:tr w:rsidR="00163A12" w:rsidRPr="00803FD8" w14:paraId="5F9D2493" w14:textId="77777777" w:rsidTr="00163A12">
        <w:trPr>
          <w:trHeight w:hRule="exact" w:val="1340"/>
          <w:jc w:val="center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9DC93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59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6.4. Организовать итоговые встречи: провести заключительную встречу наставника и наставляемого, групповую заключительную встречу всех пар и групп наставников и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FB053" w14:textId="77777777" w:rsidR="00163A12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4" w:lineRule="exact"/>
              <w:jc w:val="center"/>
              <w:rPr>
                <w:rStyle w:val="210pt"/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В течение периода реализации программы</w:t>
            </w:r>
          </w:p>
          <w:p w14:paraId="309C071E" w14:textId="77777777" w:rsidR="00163A12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4" w:lineRule="exact"/>
              <w:jc w:val="center"/>
              <w:rPr>
                <w:rStyle w:val="210pt"/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 xml:space="preserve"> (по мере потребности/</w:t>
            </w:r>
          </w:p>
          <w:p w14:paraId="6CC9DA42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запро</w:t>
            </w:r>
            <w:r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с</w:t>
            </w: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ов)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6FBB2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ответственные по формам наставничества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B29222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Участники вошли в базу потенциальных наставников, собраны достижения группы и наставника, начата подготовка к оформлению базы практик. Результаты итоговых встреч: парная и групповая рефлексия, обмен опытом, качество отношений, обогащение успехами друг друга, обсуждение (по</w:t>
            </w:r>
          </w:p>
        </w:tc>
      </w:tr>
      <w:tr w:rsidR="00163A12" w:rsidRPr="00803FD8" w14:paraId="74824916" w14:textId="77777777" w:rsidTr="00163A12">
        <w:trPr>
          <w:trHeight w:hRule="exact" w:val="1340"/>
          <w:jc w:val="center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10FC5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59" w:lineRule="exact"/>
              <w:jc w:val="left"/>
              <w:rPr>
                <w:rStyle w:val="21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6AF6B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4" w:lineRule="exact"/>
              <w:jc w:val="center"/>
              <w:rPr>
                <w:rStyle w:val="21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44DD8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4" w:lineRule="exact"/>
              <w:jc w:val="left"/>
              <w:rPr>
                <w:rStyle w:val="21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B5D98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59" w:lineRule="exact"/>
              <w:rPr>
                <w:rStyle w:val="21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A12" w:rsidRPr="00803FD8" w14:paraId="7C088A47" w14:textId="77777777" w:rsidTr="00163A12">
        <w:trPr>
          <w:trHeight w:hRule="exact" w:val="943"/>
          <w:jc w:val="center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ACC06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6.5. Организовать текущий контроль достижения планируемых результатов наставниками</w:t>
            </w:r>
          </w:p>
        </w:tc>
        <w:tc>
          <w:tcPr>
            <w:tcW w:w="21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B1E5E8" w14:textId="77777777" w:rsidR="00163A12" w:rsidRPr="00803FD8" w:rsidRDefault="00163A12" w:rsidP="00163A12">
            <w:pPr>
              <w:framePr w:w="14794" w:wrap="notBeside" w:vAnchor="text" w:hAnchor="page" w:x="1426" w:y="261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DEC6A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39784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9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Сбор форм обратной связи от наставника и наставляемых, их анализ</w:t>
            </w:r>
          </w:p>
        </w:tc>
      </w:tr>
      <w:tr w:rsidR="00163A12" w:rsidRPr="00803FD8" w14:paraId="14D567E2" w14:textId="77777777" w:rsidTr="00163A12">
        <w:trPr>
          <w:trHeight w:hRule="exact" w:val="865"/>
          <w:jc w:val="center"/>
        </w:trPr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DB223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5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>Этап 7. Завершение наставничества.</w:t>
            </w:r>
          </w:p>
          <w:p w14:paraId="1897DBBC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54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i/>
                <w:iCs/>
                <w:sz w:val="24"/>
                <w:szCs w:val="24"/>
              </w:rPr>
              <w:t>Задачи этапа: подведение итогов работы каждой пары или группы и всей программы в целом в формате личной и групповой рефлексии, участие в открытом публичном мероприятии для популяризации практик наставничества и награждения лучших наставников</w:t>
            </w:r>
          </w:p>
        </w:tc>
      </w:tr>
      <w:tr w:rsidR="00163A12" w:rsidRPr="00803FD8" w14:paraId="0C04F88B" w14:textId="77777777" w:rsidTr="00163A12">
        <w:trPr>
          <w:trHeight w:hRule="exact" w:val="1136"/>
          <w:jc w:val="center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EFF80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7.1. Организовать «обратную связь» с наставниками, наставляемыми и куратором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CA665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По завершении работы</w:t>
            </w:r>
          </w:p>
          <w:p w14:paraId="62A842D0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наставнических</w:t>
            </w:r>
          </w:p>
          <w:p w14:paraId="6C180265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пар/групп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0DEEA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4AB86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Анализ личной удовлетворенности участием в программе наставничества по итогам анкетирования</w:t>
            </w:r>
          </w:p>
        </w:tc>
      </w:tr>
      <w:tr w:rsidR="00163A12" w:rsidRPr="00803FD8" w14:paraId="6945058C" w14:textId="77777777" w:rsidTr="00163A12">
        <w:trPr>
          <w:trHeight w:hRule="exact" w:val="1581"/>
          <w:jc w:val="center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F9D33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9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7.2. Подвести итоги мониторинга эффективности реализации программы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FE89EB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По завершении работы</w:t>
            </w:r>
          </w:p>
          <w:p w14:paraId="49FDAE6C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наставнических</w:t>
            </w:r>
          </w:p>
          <w:p w14:paraId="24194BF7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18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пар/групп</w:t>
            </w:r>
          </w:p>
          <w:p w14:paraId="7983F754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18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(е</w:t>
            </w: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43EFC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131EC" w14:textId="77777777" w:rsidR="00163A12" w:rsidRPr="00803FD8" w:rsidRDefault="00163A12" w:rsidP="00163A12">
            <w:pPr>
              <w:pStyle w:val="20"/>
              <w:framePr w:w="14794" w:wrap="notBeside" w:vAnchor="text" w:hAnchor="page" w:x="1426" w:y="261"/>
              <w:shd w:val="clear" w:color="auto" w:fill="auto"/>
              <w:spacing w:before="0" w:after="0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3FD8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Отчет по итогам наставнической программы (включая отчеты наставников и куратора проекта)</w:t>
            </w:r>
          </w:p>
        </w:tc>
      </w:tr>
    </w:tbl>
    <w:p w14:paraId="17F2AB65" w14:textId="77777777" w:rsidR="00163A12" w:rsidRPr="00803FD8" w:rsidRDefault="00163A12" w:rsidP="00163A12">
      <w:pPr>
        <w:framePr w:w="14794" w:wrap="notBeside" w:vAnchor="text" w:hAnchor="page" w:x="1426" w:y="261"/>
        <w:rPr>
          <w:rFonts w:ascii="Times New Roman" w:hAnsi="Times New Roman" w:cs="Times New Roman"/>
        </w:rPr>
      </w:pPr>
    </w:p>
    <w:p w14:paraId="47945DBD" w14:textId="77777777" w:rsidR="00B23C5D" w:rsidRPr="00803FD8" w:rsidRDefault="00B23C5D">
      <w:pPr>
        <w:rPr>
          <w:rFonts w:ascii="Times New Roman" w:hAnsi="Times New Roman" w:cs="Times New Roman"/>
        </w:rPr>
      </w:pPr>
    </w:p>
    <w:p w14:paraId="21DD02B0" w14:textId="77777777" w:rsidR="00B23C5D" w:rsidRPr="00803FD8" w:rsidRDefault="00B23C5D">
      <w:pPr>
        <w:rPr>
          <w:rFonts w:ascii="Times New Roman" w:hAnsi="Times New Roman" w:cs="Times New Roman"/>
        </w:rPr>
      </w:pPr>
    </w:p>
    <w:sectPr w:rsidR="00B23C5D" w:rsidRPr="00803FD8">
      <w:pgSz w:w="16840" w:h="11900" w:orient="landscape"/>
      <w:pgMar w:top="979" w:right="967" w:bottom="1307" w:left="10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6B1A" w14:textId="77777777" w:rsidR="00820160" w:rsidRDefault="00820160">
      <w:r>
        <w:separator/>
      </w:r>
    </w:p>
  </w:endnote>
  <w:endnote w:type="continuationSeparator" w:id="0">
    <w:p w14:paraId="08D402E5" w14:textId="77777777" w:rsidR="00820160" w:rsidRDefault="0082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8DCA" w14:textId="77777777" w:rsidR="00820160" w:rsidRDefault="00820160"/>
  </w:footnote>
  <w:footnote w:type="continuationSeparator" w:id="0">
    <w:p w14:paraId="57F9CFF0" w14:textId="77777777" w:rsidR="00820160" w:rsidRDefault="008201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A6274"/>
    <w:multiLevelType w:val="hybridMultilevel"/>
    <w:tmpl w:val="17AA3526"/>
    <w:lvl w:ilvl="0" w:tplc="C4A46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57D93"/>
    <w:multiLevelType w:val="multilevel"/>
    <w:tmpl w:val="912E3AF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2001003">
    <w:abstractNumId w:val="1"/>
  </w:num>
  <w:num w:numId="2" w16cid:durableId="113942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5D"/>
    <w:rsid w:val="00163A12"/>
    <w:rsid w:val="00170498"/>
    <w:rsid w:val="00257618"/>
    <w:rsid w:val="002B63BE"/>
    <w:rsid w:val="002D1AC6"/>
    <w:rsid w:val="003629A7"/>
    <w:rsid w:val="00386B41"/>
    <w:rsid w:val="00413DD7"/>
    <w:rsid w:val="004C2C9E"/>
    <w:rsid w:val="00516B17"/>
    <w:rsid w:val="00803FD8"/>
    <w:rsid w:val="00820160"/>
    <w:rsid w:val="008C7A28"/>
    <w:rsid w:val="009F18EC"/>
    <w:rsid w:val="00A176C3"/>
    <w:rsid w:val="00AD68AC"/>
    <w:rsid w:val="00B23C5D"/>
    <w:rsid w:val="00C2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B6B2"/>
  <w15:docId w15:val="{9ED0B043-D6AD-4C0E-AE68-68465A99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0">
    <w:name w:val="Основной текст (2) + 10 pt;Курсив"/>
    <w:basedOn w:val="2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Подпись к таблице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1">
    <w:name w:val="Основной текст (2) + 10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TimesNewRoman13pt">
    <w:name w:val="Основной текст (2) + Times New Roman;13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  <w:jc w:val="center"/>
    </w:pPr>
    <w:rPr>
      <w:rFonts w:ascii="Sylfaen" w:eastAsia="Sylfaen" w:hAnsi="Sylfaen" w:cs="Sylfae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120" w:line="0" w:lineRule="atLeast"/>
      <w:jc w:val="both"/>
    </w:pPr>
    <w:rPr>
      <w:rFonts w:ascii="Sylfaen" w:eastAsia="Sylfaen" w:hAnsi="Sylfaen" w:cs="Sylfae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Sylfaen" w:eastAsia="Sylfaen" w:hAnsi="Sylfaen" w:cs="Sylfaen"/>
      <w:b/>
      <w:bCs/>
    </w:rPr>
  </w:style>
  <w:style w:type="character" w:styleId="a8">
    <w:name w:val="Unresolved Mention"/>
    <w:basedOn w:val="a0"/>
    <w:uiPriority w:val="99"/>
    <w:semiHidden/>
    <w:unhideWhenUsed/>
    <w:rsid w:val="00C27928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413D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koumoco1.magad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dou.magadan@yandex.ru</cp:lastModifiedBy>
  <cp:revision>8</cp:revision>
  <dcterms:created xsi:type="dcterms:W3CDTF">2022-05-17T01:41:00Z</dcterms:created>
  <dcterms:modified xsi:type="dcterms:W3CDTF">2022-05-17T03:01:00Z</dcterms:modified>
</cp:coreProperties>
</file>