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A40B8" w14:textId="77777777" w:rsidR="0080046F" w:rsidRDefault="0080046F" w:rsidP="00940EC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75E1CDB0" w14:textId="77777777" w:rsidR="00940EC5" w:rsidRPr="00D82E24" w:rsidRDefault="00940EC5" w:rsidP="00940EC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82E24">
        <w:rPr>
          <w:rFonts w:ascii="Times New Roman" w:hAnsi="Times New Roman" w:cs="Times New Roman"/>
          <w:sz w:val="24"/>
          <w:szCs w:val="24"/>
        </w:rPr>
        <w:t>МИНИСТЕРСТВО ОБРАЗОВАНИЯ МАГАДАНСКОЙ ОБЛАСТИ</w:t>
      </w:r>
    </w:p>
    <w:p w14:paraId="729CBE50" w14:textId="77777777" w:rsidR="00940EC5" w:rsidRPr="00D82E24" w:rsidRDefault="00940EC5" w:rsidP="00940EC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82E24">
        <w:rPr>
          <w:rFonts w:ascii="Times New Roman" w:hAnsi="Times New Roman" w:cs="Times New Roman"/>
          <w:sz w:val="24"/>
          <w:szCs w:val="24"/>
        </w:rPr>
        <w:t>Государственное казенное общеобразовательное учреждение для обучающихся по адаптированным образовательным программам</w:t>
      </w:r>
    </w:p>
    <w:p w14:paraId="023DFA21" w14:textId="77777777" w:rsidR="00940EC5" w:rsidRPr="00D82E24" w:rsidRDefault="00940EC5" w:rsidP="00940E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E24">
        <w:rPr>
          <w:rFonts w:ascii="Times New Roman" w:hAnsi="Times New Roman" w:cs="Times New Roman"/>
          <w:b/>
          <w:sz w:val="24"/>
          <w:szCs w:val="24"/>
        </w:rPr>
        <w:t>«Магаданский областной центр образования № 1»</w:t>
      </w:r>
    </w:p>
    <w:p w14:paraId="1EB1693B" w14:textId="77777777" w:rsidR="00940EC5" w:rsidRPr="00D82E24" w:rsidRDefault="00940EC5" w:rsidP="00940EC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82E24">
        <w:rPr>
          <w:rFonts w:ascii="Times New Roman" w:hAnsi="Times New Roman" w:cs="Times New Roman"/>
          <w:b/>
          <w:sz w:val="24"/>
          <w:szCs w:val="24"/>
        </w:rPr>
        <w:t>(ГКОУ «МОЦО № 1»)</w:t>
      </w:r>
    </w:p>
    <w:p w14:paraId="171EBA7B" w14:textId="77777777" w:rsidR="00940EC5" w:rsidRDefault="00940EC5" w:rsidP="00940E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E24">
        <w:rPr>
          <w:rFonts w:ascii="Times New Roman" w:hAnsi="Times New Roman" w:cs="Times New Roman"/>
          <w:b/>
          <w:sz w:val="24"/>
          <w:szCs w:val="24"/>
        </w:rPr>
        <w:t>дошкольное подразделение</w:t>
      </w:r>
    </w:p>
    <w:p w14:paraId="10E4B416" w14:textId="77777777" w:rsidR="00940EC5" w:rsidRPr="00D82E24" w:rsidRDefault="00940EC5" w:rsidP="00940E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D7AB2" w14:textId="77777777" w:rsidR="00940EC5" w:rsidRDefault="00940EC5" w:rsidP="00940EC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BB8DC2D" w14:textId="77777777" w:rsidR="00940EC5" w:rsidRDefault="00940EC5" w:rsidP="00940EC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27BB8">
        <w:rPr>
          <w:rFonts w:ascii="Times New Roman" w:hAnsi="Times New Roman" w:cs="Times New Roman"/>
          <w:b/>
          <w:sz w:val="72"/>
          <w:szCs w:val="72"/>
        </w:rPr>
        <w:t>КОНСУЛЬТАЦИ</w:t>
      </w:r>
      <w:r>
        <w:rPr>
          <w:rFonts w:ascii="Times New Roman" w:hAnsi="Times New Roman" w:cs="Times New Roman"/>
          <w:b/>
          <w:sz w:val="72"/>
          <w:szCs w:val="72"/>
        </w:rPr>
        <w:t>Я</w:t>
      </w:r>
    </w:p>
    <w:p w14:paraId="3DE37833" w14:textId="77777777" w:rsidR="00940EC5" w:rsidRDefault="00940EC5" w:rsidP="00940EC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для родителей</w:t>
      </w:r>
    </w:p>
    <w:p w14:paraId="5A870BCD" w14:textId="77777777" w:rsidR="00940EC5" w:rsidRDefault="00940EC5" w:rsidP="00940EC5">
      <w:pPr>
        <w:pStyle w:val="a6"/>
        <w:jc w:val="center"/>
        <w:rPr>
          <w:rFonts w:ascii="Times New Roman" w:hAnsi="Times New Roman"/>
          <w:b/>
          <w:sz w:val="48"/>
          <w:szCs w:val="48"/>
        </w:rPr>
      </w:pPr>
    </w:p>
    <w:p w14:paraId="09DC980F" w14:textId="77777777" w:rsidR="00940EC5" w:rsidRDefault="00940EC5" w:rsidP="00940EC5">
      <w:pPr>
        <w:pStyle w:val="a6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«Связь мелкой моторики с речью вашего ребёнка»     </w:t>
      </w:r>
    </w:p>
    <w:p w14:paraId="6EC23018" w14:textId="77777777" w:rsidR="00940EC5" w:rsidRDefault="00940EC5" w:rsidP="00940EC5">
      <w:pPr>
        <w:pStyle w:val="a6"/>
        <w:jc w:val="center"/>
        <w:rPr>
          <w:rFonts w:ascii="Times New Roman" w:hAnsi="Times New Roman"/>
          <w:b/>
          <w:sz w:val="48"/>
          <w:szCs w:val="48"/>
        </w:rPr>
      </w:pPr>
    </w:p>
    <w:p w14:paraId="2ABBEED9" w14:textId="77777777" w:rsidR="00940EC5" w:rsidRDefault="00940EC5" w:rsidP="00940EC5">
      <w:pPr>
        <w:pStyle w:val="a6"/>
        <w:rPr>
          <w:rFonts w:ascii="Times New Roman" w:hAnsi="Times New Roman"/>
          <w:b/>
          <w:sz w:val="48"/>
          <w:szCs w:val="48"/>
        </w:rPr>
      </w:pPr>
    </w:p>
    <w:p w14:paraId="06C6C47E" w14:textId="77777777" w:rsidR="00940EC5" w:rsidRDefault="00940EC5" w:rsidP="00940EC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126CB818" w14:textId="77777777" w:rsidR="00940EC5" w:rsidRDefault="00940EC5" w:rsidP="00940EC5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DF2B89" w14:textId="77777777" w:rsidR="00940EC5" w:rsidRDefault="00940EC5" w:rsidP="00940EC5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2E24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Балина Варвара Владимировна,</w:t>
      </w:r>
    </w:p>
    <w:p w14:paraId="5F961729" w14:textId="77777777" w:rsidR="00940EC5" w:rsidRPr="00D82E24" w:rsidRDefault="00940EC5" w:rsidP="00940EC5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 w:rsidRPr="00D82E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педагог-психолог</w:t>
      </w:r>
    </w:p>
    <w:p w14:paraId="1C036B6B" w14:textId="77777777" w:rsidR="00940EC5" w:rsidRPr="00D82E24" w:rsidRDefault="00940EC5" w:rsidP="00940EC5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82E24">
        <w:rPr>
          <w:rFonts w:ascii="Times New Roman" w:hAnsi="Times New Roman"/>
          <w:b/>
          <w:sz w:val="28"/>
          <w:szCs w:val="28"/>
        </w:rPr>
        <w:t>д</w:t>
      </w:r>
      <w:r w:rsidRPr="00D82E24">
        <w:rPr>
          <w:rFonts w:ascii="Times New Roman" w:eastAsia="Calibri" w:hAnsi="Times New Roman" w:cs="Times New Roman"/>
          <w:b/>
          <w:sz w:val="28"/>
          <w:szCs w:val="28"/>
        </w:rPr>
        <w:t>ошкольного подразделения</w:t>
      </w:r>
    </w:p>
    <w:p w14:paraId="4A3CB473" w14:textId="77777777" w:rsidR="00940EC5" w:rsidRDefault="00940EC5" w:rsidP="00940EC5">
      <w:pPr>
        <w:rPr>
          <w:rFonts w:ascii="Times New Roman" w:hAnsi="Times New Roman" w:cs="Times New Roman"/>
          <w:b/>
          <w:sz w:val="28"/>
          <w:szCs w:val="28"/>
        </w:rPr>
      </w:pPr>
    </w:p>
    <w:p w14:paraId="15E36BAF" w14:textId="77777777" w:rsidR="00940EC5" w:rsidRDefault="00940EC5" w:rsidP="00940EC5">
      <w:pPr>
        <w:tabs>
          <w:tab w:val="left" w:pos="963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3712B2" wp14:editId="7DD4F753">
            <wp:extent cx="2978785" cy="2646702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08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417" cy="267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6CC20" w14:textId="77777777" w:rsidR="00940EC5" w:rsidRPr="00940EC5" w:rsidRDefault="00940EC5" w:rsidP="00940EC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г.Магадан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фев.2021</w:t>
      </w:r>
      <w:r w:rsidRPr="00D82E2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9F1C044" w14:textId="77777777" w:rsidR="00D06E99" w:rsidRDefault="00D06E99" w:rsidP="00B103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b/>
          <w:i/>
          <w:sz w:val="24"/>
          <w:szCs w:val="24"/>
        </w:rPr>
        <w:lastRenderedPageBreak/>
        <w:t>Моторика рук</w:t>
      </w:r>
      <w:r w:rsidRPr="00D06E99">
        <w:rPr>
          <w:rFonts w:ascii="Times New Roman" w:hAnsi="Times New Roman" w:cs="Times New Roman"/>
          <w:sz w:val="24"/>
          <w:szCs w:val="24"/>
        </w:rPr>
        <w:t xml:space="preserve"> – это различные движения, в которых задействованы мелкие мышцы кистей и пальцев. Мелкая (тонкая) моторика не является рефлекторной и требует специального развития. Но чем полезна моторика рук для развития детской речи? Учеными уже давно доказана связь между тонкими движениями рук и активностью мозга.</w:t>
      </w:r>
      <w:r w:rsidRPr="00D06E99">
        <w:rPr>
          <w:rFonts w:ascii="Times New Roman" w:hAnsi="Times New Roman" w:cs="Times New Roman"/>
          <w:sz w:val="24"/>
          <w:szCs w:val="24"/>
        </w:rPr>
        <w:br/>
        <w:t>ПОЧЕМУ ЭТО ВАЖНО?</w:t>
      </w:r>
    </w:p>
    <w:p w14:paraId="3A69C5F9" w14:textId="77777777" w:rsidR="00D06E99" w:rsidRPr="00D06E99" w:rsidRDefault="00D06E99" w:rsidP="00B103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E99">
        <w:rPr>
          <w:rFonts w:ascii="Times New Roman" w:hAnsi="Times New Roman" w:cs="Times New Roman"/>
          <w:sz w:val="24"/>
          <w:szCs w:val="24"/>
        </w:rPr>
        <w:t xml:space="preserve">Итак, влияние мелкой моторики на развитие речи безусловно. Оно заключается в том, что зоны коры головного мозга, отвечающие за тонкие движения и речь, находятся в непосредственной близости друг от друга. </w:t>
      </w:r>
      <w:proofErr w:type="spellStart"/>
      <w:r w:rsidRPr="00D06E99">
        <w:rPr>
          <w:rFonts w:ascii="Times New Roman" w:hAnsi="Times New Roman" w:cs="Times New Roman"/>
          <w:sz w:val="24"/>
          <w:szCs w:val="24"/>
        </w:rPr>
        <w:t>Задействуя</w:t>
      </w:r>
      <w:proofErr w:type="spellEnd"/>
      <w:r w:rsidRPr="00D06E99">
        <w:rPr>
          <w:rFonts w:ascii="Times New Roman" w:hAnsi="Times New Roman" w:cs="Times New Roman"/>
          <w:sz w:val="24"/>
          <w:szCs w:val="24"/>
        </w:rPr>
        <w:t xml:space="preserve"> зону моторики, мы стимулируем и развитие речевой зоны.</w:t>
      </w:r>
      <w:r w:rsidRPr="00D06E99">
        <w:rPr>
          <w:rFonts w:ascii="Times New Roman" w:hAnsi="Times New Roman" w:cs="Times New Roman"/>
          <w:sz w:val="24"/>
          <w:szCs w:val="24"/>
        </w:rPr>
        <w:br/>
        <w:t>Задачей взрослых является помочь малышу начать полноценно использовать возможности ручек. Чем раньше и полнее реализуются эти возможности, тем больше вероятности добиться успеха в развитии речевой деятельности ребенка, особенно с проблемами. </w:t>
      </w:r>
    </w:p>
    <w:p w14:paraId="06DCB010" w14:textId="77777777" w:rsidR="00D06E99" w:rsidRPr="00D06E99" w:rsidRDefault="00D06E99" w:rsidP="00B103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E99">
        <w:rPr>
          <w:rFonts w:ascii="Times New Roman" w:hAnsi="Times New Roman" w:cs="Times New Roman"/>
          <w:sz w:val="24"/>
          <w:szCs w:val="24"/>
        </w:rPr>
        <w:t>Через тактильные ощущения руки и попытки раздражения нервных окончаний на ладошках и кончиках пальцев удается добиться вызывания эмоционально-положительной реакции ребенка даже с глубокой задержкой развития на те манипулятивные действия, которые проводятся с его руками. Также вызываются первые голосовые реакции и звукоподражания.</w:t>
      </w:r>
    </w:p>
    <w:p w14:paraId="5B5AF7AE" w14:textId="77777777" w:rsidR="00D06E99" w:rsidRPr="00D06E99" w:rsidRDefault="00D06E99" w:rsidP="00B103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E99">
        <w:rPr>
          <w:rFonts w:ascii="Times New Roman" w:hAnsi="Times New Roman" w:cs="Times New Roman"/>
          <w:sz w:val="24"/>
          <w:szCs w:val="24"/>
        </w:rPr>
        <w:t>Привлечение родителей к активной деятельности по выполнению рекомендаций и заданий в домашних условиях является важным моментом. Так, обученные конкретным игровым приемам по развитию моторики рук и методам их реализации в самостоятельной деятельности ребенка, они могут вести непрерывную работу по развитию своего малыша.  </w:t>
      </w:r>
    </w:p>
    <w:p w14:paraId="4BDCABF2" w14:textId="77777777" w:rsidR="00D06E99" w:rsidRPr="00D06E99" w:rsidRDefault="00D06E99" w:rsidP="00B103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E99">
        <w:rPr>
          <w:rFonts w:ascii="Times New Roman" w:hAnsi="Times New Roman" w:cs="Times New Roman"/>
          <w:sz w:val="24"/>
          <w:szCs w:val="24"/>
        </w:rPr>
        <w:t>Одновременно осуществляется эмоционально-положительный контакт членов семьи, что также влияет на эффективность развивающих мероприятий. Родители начинают лучше понимать проблемы своего чада. Осознание того, что они могут оказать реальную помощь и конкретными действиями способствовать развитию малыша, укрепляют их веру в себя!</w:t>
      </w:r>
    </w:p>
    <w:p w14:paraId="6BBD45AB" w14:textId="77777777" w:rsidR="00D06E99" w:rsidRPr="00D06E99" w:rsidRDefault="00D06E99" w:rsidP="00B103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E99">
        <w:rPr>
          <w:rFonts w:ascii="Times New Roman" w:hAnsi="Times New Roman" w:cs="Times New Roman"/>
          <w:sz w:val="24"/>
          <w:szCs w:val="24"/>
        </w:rPr>
        <w:t> Начинать нужно с эмоционально-положительных игр и потешек, с помощью которых устанавливается тесный контакт с малышом. Затем вызывается у него непроизвольное желание подражать действиям взрослого, а позже и простым звукоподражаниям, и словам! Пальчиковые игры, разработанные на фольклорном материале, максимально полезны для развития малыша. Они содержательны, увлекательны, грамотны по своему дидактическому наполнению.</w:t>
      </w:r>
    </w:p>
    <w:p w14:paraId="57269A65" w14:textId="77777777" w:rsidR="00D06E99" w:rsidRPr="00D06E99" w:rsidRDefault="00D06E99" w:rsidP="00B103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E99">
        <w:rPr>
          <w:rFonts w:ascii="Times New Roman" w:hAnsi="Times New Roman" w:cs="Times New Roman"/>
          <w:sz w:val="24"/>
          <w:szCs w:val="24"/>
        </w:rPr>
        <w:t> По мере роста малыша и овладения им первыми играми-потешками, ему даются все более усложняющиеся пальчиковые игры. В этих играх должны участвовать все пять пальчиков и, желательно, ладошки, на поверхности которых находится много нервных окончаний. Это и будет способствовать активизации деятельности речевых областей головного мозга и развитию собственно речи ребенка!</w:t>
      </w:r>
    </w:p>
    <w:p w14:paraId="7EFDF678" w14:textId="77777777" w:rsidR="00824EDF" w:rsidRPr="00824EDF" w:rsidRDefault="00824EDF" w:rsidP="00824EDF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4EDF">
        <w:rPr>
          <w:rFonts w:ascii="Times New Roman" w:hAnsi="Times New Roman" w:cs="Times New Roman"/>
          <w:b/>
          <w:i/>
          <w:sz w:val="24"/>
          <w:szCs w:val="24"/>
        </w:rPr>
        <w:t>Чем можно заниматься с ребенком для развития мелкой моторики</w:t>
      </w:r>
      <w:r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14:paraId="6FE55B5E" w14:textId="77777777" w:rsidR="00824EDF" w:rsidRPr="00824EDF" w:rsidRDefault="00824EDF" w:rsidP="00824EDF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EDF">
        <w:rPr>
          <w:rFonts w:ascii="Times New Roman" w:hAnsi="Times New Roman" w:cs="Times New Roman"/>
          <w:b/>
          <w:sz w:val="24"/>
          <w:szCs w:val="24"/>
          <w:u w:val="single"/>
        </w:rPr>
        <w:t>Пальчиковая гимнастика</w:t>
      </w:r>
    </w:p>
    <w:p w14:paraId="4CEF1611" w14:textId="77777777" w:rsidR="00824EDF" w:rsidRPr="00824EDF" w:rsidRDefault="00824EDF" w:rsidP="00824EDF">
      <w:pPr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Дошкольников легко заинтересовать двумя формами пальчиковых упражнений:</w:t>
      </w:r>
    </w:p>
    <w:p w14:paraId="0B2E59D4" w14:textId="77777777" w:rsidR="00824EDF" w:rsidRPr="00824EDF" w:rsidRDefault="00824EDF" w:rsidP="003E13FA">
      <w:pPr>
        <w:pStyle w:val="a3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Играми, в которых движения пальцев зависят от сюжета истории. В этом случае важно соблюдать правильную последовательность:</w:t>
      </w:r>
    </w:p>
    <w:p w14:paraId="0C38D0B7" w14:textId="77777777" w:rsidR="00824EDF" w:rsidRPr="003E13FA" w:rsidRDefault="00824EDF" w:rsidP="003E13FA">
      <w:pPr>
        <w:pStyle w:val="a3"/>
        <w:numPr>
          <w:ilvl w:val="0"/>
          <w:numId w:val="13"/>
        </w:numPr>
        <w:ind w:left="1276" w:hanging="283"/>
        <w:rPr>
          <w:rFonts w:ascii="Times New Roman" w:hAnsi="Times New Roman" w:cs="Times New Roman"/>
          <w:sz w:val="24"/>
          <w:szCs w:val="24"/>
        </w:rPr>
      </w:pPr>
      <w:r w:rsidRPr="003E13FA">
        <w:rPr>
          <w:rFonts w:ascii="Times New Roman" w:hAnsi="Times New Roman" w:cs="Times New Roman"/>
          <w:sz w:val="24"/>
          <w:szCs w:val="24"/>
        </w:rPr>
        <w:t>Покажите малышу упражнение.</w:t>
      </w:r>
    </w:p>
    <w:p w14:paraId="7AABC6E2" w14:textId="77777777" w:rsidR="00824EDF" w:rsidRPr="003E13FA" w:rsidRDefault="00824EDF" w:rsidP="003E13FA">
      <w:pPr>
        <w:pStyle w:val="a3"/>
        <w:numPr>
          <w:ilvl w:val="0"/>
          <w:numId w:val="13"/>
        </w:numPr>
        <w:ind w:left="1276" w:hanging="283"/>
        <w:rPr>
          <w:rFonts w:ascii="Times New Roman" w:hAnsi="Times New Roman" w:cs="Times New Roman"/>
          <w:sz w:val="24"/>
          <w:szCs w:val="24"/>
        </w:rPr>
      </w:pPr>
      <w:r w:rsidRPr="003E13FA">
        <w:rPr>
          <w:rFonts w:ascii="Times New Roman" w:hAnsi="Times New Roman" w:cs="Times New Roman"/>
          <w:sz w:val="24"/>
          <w:szCs w:val="24"/>
        </w:rPr>
        <w:t>Пусть ребенок 1–2 раза повторит движения пальцев, ладошек, рук.</w:t>
      </w:r>
    </w:p>
    <w:p w14:paraId="2AF9B41B" w14:textId="77777777" w:rsidR="00824EDF" w:rsidRPr="003E13FA" w:rsidRDefault="00824EDF" w:rsidP="003E13FA">
      <w:pPr>
        <w:pStyle w:val="a3"/>
        <w:numPr>
          <w:ilvl w:val="0"/>
          <w:numId w:val="13"/>
        </w:numPr>
        <w:ind w:left="1276" w:hanging="283"/>
        <w:rPr>
          <w:rFonts w:ascii="Times New Roman" w:hAnsi="Times New Roman" w:cs="Times New Roman"/>
          <w:sz w:val="24"/>
          <w:szCs w:val="24"/>
        </w:rPr>
      </w:pPr>
      <w:r w:rsidRPr="003E13FA">
        <w:rPr>
          <w:rFonts w:ascii="Times New Roman" w:hAnsi="Times New Roman" w:cs="Times New Roman"/>
          <w:sz w:val="24"/>
          <w:szCs w:val="24"/>
        </w:rPr>
        <w:t>Медленно проиграйте вместе с ним весь сюжет без слов.</w:t>
      </w:r>
    </w:p>
    <w:p w14:paraId="487F27C8" w14:textId="77777777" w:rsidR="00824EDF" w:rsidRPr="003E13FA" w:rsidRDefault="00824EDF" w:rsidP="003E13FA">
      <w:pPr>
        <w:pStyle w:val="a3"/>
        <w:numPr>
          <w:ilvl w:val="0"/>
          <w:numId w:val="13"/>
        </w:numPr>
        <w:ind w:left="1276" w:hanging="283"/>
        <w:rPr>
          <w:rFonts w:ascii="Times New Roman" w:hAnsi="Times New Roman" w:cs="Times New Roman"/>
          <w:sz w:val="24"/>
          <w:szCs w:val="24"/>
        </w:rPr>
      </w:pPr>
      <w:r w:rsidRPr="003E13FA">
        <w:rPr>
          <w:rFonts w:ascii="Times New Roman" w:hAnsi="Times New Roman" w:cs="Times New Roman"/>
          <w:sz w:val="24"/>
          <w:szCs w:val="24"/>
        </w:rPr>
        <w:t>Добавьте слова.</w:t>
      </w:r>
    </w:p>
    <w:p w14:paraId="5125F16E" w14:textId="77777777" w:rsidR="00824EDF" w:rsidRPr="00824EDF" w:rsidRDefault="00824EDF" w:rsidP="003E13FA">
      <w:pPr>
        <w:pStyle w:val="a3"/>
        <w:numPr>
          <w:ilvl w:val="0"/>
          <w:numId w:val="9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Театральными представлениями с пальчиковыми куклами. Это могут быть как готовые сюжеты (например, сказок, с которыми ребенок уже знаком), так и импровизации.</w:t>
      </w:r>
    </w:p>
    <w:p w14:paraId="37ABF7A1" w14:textId="77777777" w:rsidR="003E13FA" w:rsidRDefault="003E13FA" w:rsidP="00824EDF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47C031" w14:textId="77777777" w:rsidR="00824EDF" w:rsidRPr="003E13FA" w:rsidRDefault="00824EDF" w:rsidP="00824EDF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3F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Игры с мелкими предметами</w:t>
      </w:r>
    </w:p>
    <w:p w14:paraId="6AA4F66F" w14:textId="77777777" w:rsidR="00824EDF" w:rsidRPr="00824EDF" w:rsidRDefault="00824EDF" w:rsidP="003E13FA">
      <w:pPr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Это может быть все что угодно – бусы, пуговицы, мелкие игрушки, камешки, счетные палочки. Их можно по одному складывать в коробку и вытаскивать из нее; пытаться нащупать этот предмет в емкости, заполненной крупой; опознавать различные предметы на ощупь с закрытыми глазами и т. д.</w:t>
      </w:r>
    </w:p>
    <w:p w14:paraId="558EE9F9" w14:textId="77777777" w:rsidR="00824EDF" w:rsidRPr="003E13FA" w:rsidRDefault="00824EDF" w:rsidP="00824EDF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3FA">
        <w:rPr>
          <w:rFonts w:ascii="Times New Roman" w:hAnsi="Times New Roman" w:cs="Times New Roman"/>
          <w:b/>
          <w:sz w:val="24"/>
          <w:szCs w:val="24"/>
          <w:u w:val="single"/>
        </w:rPr>
        <w:t>Игры со шнуровками</w:t>
      </w:r>
    </w:p>
    <w:p w14:paraId="66B2D3A4" w14:textId="77777777" w:rsidR="00824EDF" w:rsidRPr="00824EDF" w:rsidRDefault="00824EDF" w:rsidP="003E13FA">
      <w:pPr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В процессе этой игры ребенок научится делать различные стежки (простые, крест-накрест), продевать шнурки в дырочки, завязывать бантики, нанизывать мелкие предметы. Не менее важно, что потом ему придется все это расшнуровать, что может оказаться даже более сложным.</w:t>
      </w:r>
    </w:p>
    <w:p w14:paraId="756E20C7" w14:textId="77777777" w:rsidR="00824EDF" w:rsidRPr="003E13FA" w:rsidRDefault="00824EDF" w:rsidP="00824EDF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3FA">
        <w:rPr>
          <w:rFonts w:ascii="Times New Roman" w:hAnsi="Times New Roman" w:cs="Times New Roman"/>
          <w:b/>
          <w:sz w:val="24"/>
          <w:szCs w:val="24"/>
          <w:u w:val="single"/>
        </w:rPr>
        <w:t>Вышивание</w:t>
      </w:r>
    </w:p>
    <w:p w14:paraId="1CEC6935" w14:textId="77777777" w:rsidR="00824EDF" w:rsidRPr="00824EDF" w:rsidRDefault="00824EDF" w:rsidP="003E13FA">
      <w:pPr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Для детей младшего возраста можно приобрести специальные наборы, которые представляют собой заготовки из пластика или картона и безопасную пластиковую иголку. В более старшем возрасте ребенок может учиться уже традиционной вышивке.</w:t>
      </w:r>
    </w:p>
    <w:p w14:paraId="348CD3EC" w14:textId="77777777" w:rsidR="00824EDF" w:rsidRPr="003E13FA" w:rsidRDefault="00824EDF" w:rsidP="00824EDF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3FA">
        <w:rPr>
          <w:rFonts w:ascii="Times New Roman" w:hAnsi="Times New Roman" w:cs="Times New Roman"/>
          <w:b/>
          <w:sz w:val="24"/>
          <w:szCs w:val="24"/>
          <w:u w:val="single"/>
        </w:rPr>
        <w:t>Работа с бумагой</w:t>
      </w:r>
    </w:p>
    <w:p w14:paraId="19AACB05" w14:textId="77777777" w:rsidR="00824EDF" w:rsidRPr="00824EDF" w:rsidRDefault="00824EDF" w:rsidP="003E13FA">
      <w:pPr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Такие задания могут включать складывание, вырезание, выполнение аппликаций, оригами.</w:t>
      </w:r>
    </w:p>
    <w:p w14:paraId="483B40D4" w14:textId="77777777" w:rsidR="00824EDF" w:rsidRPr="003E13FA" w:rsidRDefault="00824EDF" w:rsidP="00824EDF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3FA">
        <w:rPr>
          <w:rFonts w:ascii="Times New Roman" w:hAnsi="Times New Roman" w:cs="Times New Roman"/>
          <w:b/>
          <w:sz w:val="24"/>
          <w:szCs w:val="24"/>
          <w:u w:val="single"/>
        </w:rPr>
        <w:t>Работа с карандашом</w:t>
      </w:r>
    </w:p>
    <w:p w14:paraId="2432DFD5" w14:textId="77777777" w:rsidR="00824EDF" w:rsidRPr="00824EDF" w:rsidRDefault="00824EDF" w:rsidP="003E13FA">
      <w:pPr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Это может быть обычное рисование и с использованием трафаретов, раскрашивание и закрашивание фигур, обведение их по контуру, заполнение штриховкой.</w:t>
      </w:r>
    </w:p>
    <w:p w14:paraId="4EC1A78C" w14:textId="77777777" w:rsidR="00824EDF" w:rsidRPr="003E13FA" w:rsidRDefault="00824EDF" w:rsidP="00824EDF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3FA">
        <w:rPr>
          <w:rFonts w:ascii="Times New Roman" w:hAnsi="Times New Roman" w:cs="Times New Roman"/>
          <w:b/>
          <w:sz w:val="24"/>
          <w:szCs w:val="24"/>
          <w:u w:val="single"/>
        </w:rPr>
        <w:t>Игры с песком</w:t>
      </w:r>
    </w:p>
    <w:p w14:paraId="76459666" w14:textId="77777777" w:rsidR="00824EDF" w:rsidRPr="00824EDF" w:rsidRDefault="00824EDF" w:rsidP="003E13FA">
      <w:pPr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Ребенку можно предложить:</w:t>
      </w:r>
    </w:p>
    <w:p w14:paraId="66A7C083" w14:textId="77777777" w:rsidR="00824EDF" w:rsidRPr="00824EDF" w:rsidRDefault="00824EDF" w:rsidP="003E13FA">
      <w:pPr>
        <w:numPr>
          <w:ilvl w:val="0"/>
          <w:numId w:val="4"/>
        </w:numPr>
        <w:ind w:hanging="153"/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Рисовать на песке пальчиками.</w:t>
      </w:r>
    </w:p>
    <w:p w14:paraId="4C914C5D" w14:textId="77777777" w:rsidR="00824EDF" w:rsidRPr="00824EDF" w:rsidRDefault="00824EDF" w:rsidP="003E13FA">
      <w:pPr>
        <w:numPr>
          <w:ilvl w:val="0"/>
          <w:numId w:val="4"/>
        </w:numPr>
        <w:ind w:hanging="153"/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Пересыпать из одной ладошки или емкости в другую.</w:t>
      </w:r>
    </w:p>
    <w:p w14:paraId="7D2B5F67" w14:textId="77777777" w:rsidR="00824EDF" w:rsidRPr="00824EDF" w:rsidRDefault="00824EDF" w:rsidP="003E13FA">
      <w:pPr>
        <w:numPr>
          <w:ilvl w:val="0"/>
          <w:numId w:val="4"/>
        </w:numPr>
        <w:ind w:hanging="153"/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Рыть ямки, закапывать в них различные предметы, а потом стараться найти их пальчиками.</w:t>
      </w:r>
    </w:p>
    <w:p w14:paraId="03F7E789" w14:textId="77777777" w:rsidR="00824EDF" w:rsidRPr="00824EDF" w:rsidRDefault="00824EDF" w:rsidP="003E13FA">
      <w:pPr>
        <w:numPr>
          <w:ilvl w:val="0"/>
          <w:numId w:val="4"/>
        </w:numPr>
        <w:ind w:hanging="153"/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Лепить куличики или сооружать целые строения из влажного песка, которые можно дополнительно украсить мелкими камушками, ракушками и т. п.</w:t>
      </w:r>
    </w:p>
    <w:p w14:paraId="587A22A6" w14:textId="77777777" w:rsidR="00824EDF" w:rsidRPr="003E13FA" w:rsidRDefault="00824EDF" w:rsidP="00824EDF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3FA">
        <w:rPr>
          <w:rFonts w:ascii="Times New Roman" w:hAnsi="Times New Roman" w:cs="Times New Roman"/>
          <w:b/>
          <w:sz w:val="24"/>
          <w:szCs w:val="24"/>
          <w:u w:val="single"/>
        </w:rPr>
        <w:t>Лепка</w:t>
      </w:r>
    </w:p>
    <w:p w14:paraId="609016C4" w14:textId="77777777" w:rsidR="00824EDF" w:rsidRPr="00824EDF" w:rsidRDefault="00824EDF" w:rsidP="003E13FA">
      <w:pPr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Делать различные поделки можно из обычного пластилина, глины, соленого теста. Для начала это могут быть простые предметы – шарики, колбаски, фрукты, животные и др. Затем можно перейти к сюжетной лепке: ее герои должны быть связаны между собой какой-то историей, явлением, событием.</w:t>
      </w:r>
    </w:p>
    <w:p w14:paraId="12C63C97" w14:textId="77777777" w:rsidR="00824EDF" w:rsidRPr="003E13FA" w:rsidRDefault="00824EDF" w:rsidP="00824EDF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3FA">
        <w:rPr>
          <w:rFonts w:ascii="Times New Roman" w:hAnsi="Times New Roman" w:cs="Times New Roman"/>
          <w:b/>
          <w:sz w:val="24"/>
          <w:szCs w:val="24"/>
          <w:u w:val="single"/>
        </w:rPr>
        <w:t>Игры с прищепками</w:t>
      </w:r>
    </w:p>
    <w:p w14:paraId="5A0F2919" w14:textId="77777777" w:rsidR="00824EDF" w:rsidRPr="00824EDF" w:rsidRDefault="00824EDF" w:rsidP="003E13FA">
      <w:pPr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Ребенку можно давать различные задания:</w:t>
      </w:r>
    </w:p>
    <w:p w14:paraId="12A87F6C" w14:textId="77777777" w:rsidR="00824EDF" w:rsidRPr="00824EDF" w:rsidRDefault="00824EDF" w:rsidP="003E13FA">
      <w:pPr>
        <w:numPr>
          <w:ilvl w:val="0"/>
          <w:numId w:val="5"/>
        </w:numPr>
        <w:tabs>
          <w:tab w:val="clear" w:pos="720"/>
        </w:tabs>
        <w:ind w:left="851" w:hanging="142"/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Снять прищепки («жучков») с различных поверхностей и собрать их в баночку.</w:t>
      </w:r>
    </w:p>
    <w:p w14:paraId="652D15D1" w14:textId="77777777" w:rsidR="00824EDF" w:rsidRPr="00824EDF" w:rsidRDefault="00824EDF" w:rsidP="003E13FA">
      <w:pPr>
        <w:numPr>
          <w:ilvl w:val="0"/>
          <w:numId w:val="5"/>
        </w:numPr>
        <w:tabs>
          <w:tab w:val="clear" w:pos="720"/>
        </w:tabs>
        <w:ind w:left="851" w:hanging="142"/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Подцеплять с помощью прищепок («птичек») различные предметы («червячков»): нитки для вязания, резинки и т. п.</w:t>
      </w:r>
    </w:p>
    <w:p w14:paraId="0DAAECFD" w14:textId="77777777" w:rsidR="00824EDF" w:rsidRPr="00824EDF" w:rsidRDefault="00824EDF" w:rsidP="003E13FA">
      <w:pPr>
        <w:numPr>
          <w:ilvl w:val="0"/>
          <w:numId w:val="5"/>
        </w:numPr>
        <w:tabs>
          <w:tab w:val="clear" w:pos="720"/>
        </w:tabs>
        <w:ind w:left="851" w:hanging="142"/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Делать бусы, нанизывая прищепки на шнурок.</w:t>
      </w:r>
    </w:p>
    <w:p w14:paraId="71525543" w14:textId="77777777" w:rsidR="00824EDF" w:rsidRPr="003E13FA" w:rsidRDefault="00824EDF" w:rsidP="00824EDF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3FA">
        <w:rPr>
          <w:rFonts w:ascii="Times New Roman" w:hAnsi="Times New Roman" w:cs="Times New Roman"/>
          <w:b/>
          <w:sz w:val="24"/>
          <w:szCs w:val="24"/>
          <w:u w:val="single"/>
        </w:rPr>
        <w:t>Массаж пальчиков рук</w:t>
      </w:r>
      <w:r w:rsidR="003E13FA">
        <w:rPr>
          <w:rFonts w:ascii="Times New Roman" w:hAnsi="Times New Roman" w:cs="Times New Roman"/>
          <w:b/>
          <w:sz w:val="24"/>
          <w:szCs w:val="24"/>
          <w:u w:val="single"/>
        </w:rPr>
        <w:t>, Су-</w:t>
      </w:r>
      <w:proofErr w:type="spellStart"/>
      <w:r w:rsidR="003E13FA">
        <w:rPr>
          <w:rFonts w:ascii="Times New Roman" w:hAnsi="Times New Roman" w:cs="Times New Roman"/>
          <w:b/>
          <w:sz w:val="24"/>
          <w:szCs w:val="24"/>
          <w:u w:val="single"/>
        </w:rPr>
        <w:t>Джок</w:t>
      </w:r>
      <w:proofErr w:type="spellEnd"/>
    </w:p>
    <w:p w14:paraId="7E9DE3BF" w14:textId="77777777" w:rsidR="00B6677F" w:rsidRPr="00D06E99" w:rsidRDefault="00824EDF" w:rsidP="003E13F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24EDF">
        <w:rPr>
          <w:rFonts w:ascii="Times New Roman" w:hAnsi="Times New Roman" w:cs="Times New Roman"/>
          <w:sz w:val="24"/>
          <w:szCs w:val="24"/>
        </w:rPr>
        <w:t>Это может быть пассивный массаж, который выполняется взрослым и комментируется потешками («Сорока-белобока» и т. п.). Или активный, когда ребенок по очереди разминает подушечки и фаланги пальцев, проговаривая стишки.</w:t>
      </w:r>
    </w:p>
    <w:sectPr w:rsidR="00B6677F" w:rsidRPr="00D06E99" w:rsidSect="0080046F">
      <w:pgSz w:w="11906" w:h="16838"/>
      <w:pgMar w:top="567" w:right="849" w:bottom="709" w:left="567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A0C64"/>
    <w:multiLevelType w:val="hybridMultilevel"/>
    <w:tmpl w:val="0BB6882C"/>
    <w:lvl w:ilvl="0" w:tplc="906CFD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3967"/>
    <w:multiLevelType w:val="hybridMultilevel"/>
    <w:tmpl w:val="B70E2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5D2A"/>
    <w:multiLevelType w:val="hybridMultilevel"/>
    <w:tmpl w:val="B0AE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F3225"/>
    <w:multiLevelType w:val="multilevel"/>
    <w:tmpl w:val="C6400A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91431A8"/>
    <w:multiLevelType w:val="multilevel"/>
    <w:tmpl w:val="92B80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D2E495B"/>
    <w:multiLevelType w:val="multilevel"/>
    <w:tmpl w:val="D0EEE1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15069DD"/>
    <w:multiLevelType w:val="hybridMultilevel"/>
    <w:tmpl w:val="01DA4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245"/>
    <w:multiLevelType w:val="hybridMultilevel"/>
    <w:tmpl w:val="05E22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C73C3"/>
    <w:multiLevelType w:val="multilevel"/>
    <w:tmpl w:val="8D7C4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FF530B7"/>
    <w:multiLevelType w:val="hybridMultilevel"/>
    <w:tmpl w:val="25323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72C80"/>
    <w:multiLevelType w:val="hybridMultilevel"/>
    <w:tmpl w:val="D9505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A7F18"/>
    <w:multiLevelType w:val="hybridMultilevel"/>
    <w:tmpl w:val="0CEA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99"/>
    <w:rsid w:val="000809B9"/>
    <w:rsid w:val="003E13FA"/>
    <w:rsid w:val="006E651A"/>
    <w:rsid w:val="0080046F"/>
    <w:rsid w:val="00824EDF"/>
    <w:rsid w:val="00940EC5"/>
    <w:rsid w:val="00B10356"/>
    <w:rsid w:val="00D0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C40D"/>
  <w15:chartTrackingRefBased/>
  <w15:docId w15:val="{1E1760E0-B2A6-4ED9-A78D-C10C9971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E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1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40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D2CC-03A6-4116-90DE-8FB8BE3D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Балина</dc:creator>
  <cp:keywords/>
  <dc:description/>
  <cp:lastModifiedBy>user</cp:lastModifiedBy>
  <cp:revision>2</cp:revision>
  <cp:lastPrinted>2021-02-15T03:07:00Z</cp:lastPrinted>
  <dcterms:created xsi:type="dcterms:W3CDTF">2021-02-15T00:01:00Z</dcterms:created>
  <dcterms:modified xsi:type="dcterms:W3CDTF">2021-02-15T03:52:00Z</dcterms:modified>
</cp:coreProperties>
</file>